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6E" w:rsidRPr="0067753C" w:rsidRDefault="00EE559D" w:rsidP="00367C6E">
      <w:pPr>
        <w:pStyle w:val="Standard"/>
        <w:jc w:val="right"/>
        <w:rPr>
          <w:rFonts w:asciiTheme="minorHAnsi" w:hAnsiTheme="minorHAnsi" w:cstheme="minorHAnsi"/>
        </w:rPr>
      </w:pPr>
      <w:r>
        <w:rPr>
          <w:rFonts w:asciiTheme="minorHAnsi" w:hAnsiTheme="minorHAnsi" w:cstheme="minorHAnsi"/>
        </w:rPr>
        <w:t>Zarządzenie  nr 33/19</w:t>
      </w:r>
      <w:r w:rsidR="00367C6E" w:rsidRPr="0067753C">
        <w:rPr>
          <w:rFonts w:asciiTheme="minorHAnsi" w:hAnsiTheme="minorHAnsi" w:cstheme="minorHAnsi"/>
        </w:rPr>
        <w:t>/20</w:t>
      </w:r>
      <w:r>
        <w:rPr>
          <w:rFonts w:asciiTheme="minorHAnsi" w:hAnsiTheme="minorHAnsi" w:cstheme="minorHAnsi"/>
        </w:rPr>
        <w:t xml:space="preserve"> z dnia 19.</w:t>
      </w:r>
      <w:r w:rsidR="00367C6E" w:rsidRPr="0067753C">
        <w:rPr>
          <w:rFonts w:asciiTheme="minorHAnsi" w:hAnsiTheme="minorHAnsi" w:cstheme="minorHAnsi"/>
        </w:rPr>
        <w:t>05.2020r.</w:t>
      </w:r>
    </w:p>
    <w:p w:rsidR="00367C6E" w:rsidRPr="0067753C" w:rsidRDefault="00367C6E" w:rsidP="00367C6E">
      <w:pPr>
        <w:pStyle w:val="Standard"/>
        <w:jc w:val="both"/>
        <w:rPr>
          <w:rFonts w:asciiTheme="minorHAnsi" w:hAnsiTheme="minorHAnsi" w:cstheme="minorHAnsi"/>
        </w:rPr>
      </w:pPr>
    </w:p>
    <w:p w:rsidR="00367C6E" w:rsidRPr="0067753C" w:rsidRDefault="00367C6E" w:rsidP="00367C6E">
      <w:pPr>
        <w:pStyle w:val="Standard"/>
        <w:jc w:val="both"/>
        <w:rPr>
          <w:rFonts w:asciiTheme="minorHAnsi" w:hAnsiTheme="minorHAnsi" w:cstheme="minorHAnsi"/>
        </w:rPr>
      </w:pPr>
    </w:p>
    <w:p w:rsidR="00367C6E" w:rsidRPr="0067753C" w:rsidRDefault="00367C6E" w:rsidP="00367C6E">
      <w:pPr>
        <w:pStyle w:val="Standard"/>
        <w:jc w:val="both"/>
        <w:rPr>
          <w:rFonts w:asciiTheme="minorHAnsi" w:hAnsiTheme="minorHAnsi" w:cstheme="minorHAnsi"/>
        </w:rPr>
      </w:pPr>
    </w:p>
    <w:p w:rsidR="00367C6E" w:rsidRPr="004E48F9" w:rsidRDefault="00367C6E" w:rsidP="00367C6E">
      <w:pPr>
        <w:pStyle w:val="Standard"/>
        <w:jc w:val="center"/>
        <w:rPr>
          <w:rFonts w:asciiTheme="minorHAnsi" w:hAnsiTheme="minorHAnsi" w:cstheme="minorHAnsi"/>
          <w:b/>
        </w:rPr>
      </w:pPr>
      <w:r w:rsidRPr="004E48F9">
        <w:rPr>
          <w:rFonts w:asciiTheme="minorHAnsi" w:hAnsiTheme="minorHAnsi" w:cstheme="minorHAnsi"/>
          <w:b/>
        </w:rPr>
        <w:t>PROCEDURA WEWNĘTRZNA DOTYCZĄCA  BEZPIECZEŃSTWA W OKRESIE PANDEMII W KLASACH I - III</w:t>
      </w:r>
    </w:p>
    <w:p w:rsidR="00367C6E" w:rsidRPr="004E48F9" w:rsidRDefault="00367C6E" w:rsidP="00367C6E">
      <w:pPr>
        <w:pStyle w:val="Standard"/>
        <w:jc w:val="center"/>
        <w:rPr>
          <w:rFonts w:asciiTheme="minorHAnsi" w:hAnsiTheme="minorHAnsi" w:cstheme="minorHAnsi"/>
          <w:b/>
        </w:rPr>
      </w:pPr>
      <w:r w:rsidRPr="004E48F9">
        <w:rPr>
          <w:rFonts w:asciiTheme="minorHAnsi" w:hAnsiTheme="minorHAnsi" w:cstheme="minorHAnsi"/>
          <w:b/>
        </w:rPr>
        <w:t>SZKOŁY PODSTAWOWEJ IM. WŁADYSŁAWA BRONIEWSKIEGO</w:t>
      </w:r>
    </w:p>
    <w:p w:rsidR="00367C6E" w:rsidRPr="004E48F9" w:rsidRDefault="00367C6E" w:rsidP="00367C6E">
      <w:pPr>
        <w:pStyle w:val="Standard"/>
        <w:jc w:val="center"/>
        <w:rPr>
          <w:rFonts w:asciiTheme="minorHAnsi" w:hAnsiTheme="minorHAnsi" w:cstheme="minorHAnsi"/>
          <w:b/>
        </w:rPr>
      </w:pPr>
      <w:r w:rsidRPr="004E48F9">
        <w:rPr>
          <w:rFonts w:asciiTheme="minorHAnsi" w:hAnsiTheme="minorHAnsi" w:cstheme="minorHAnsi"/>
          <w:b/>
        </w:rPr>
        <w:t>W TŁOKINI WIELKIEJ</w:t>
      </w:r>
    </w:p>
    <w:p w:rsidR="00367C6E" w:rsidRPr="004E48F9" w:rsidRDefault="00367C6E" w:rsidP="00367C6E">
      <w:pPr>
        <w:pStyle w:val="Standard"/>
        <w:jc w:val="both"/>
        <w:rPr>
          <w:rFonts w:asciiTheme="minorHAnsi" w:hAnsiTheme="minorHAnsi" w:cstheme="minorHAnsi"/>
          <w:b/>
        </w:rPr>
      </w:pPr>
    </w:p>
    <w:p w:rsidR="00367C6E" w:rsidRPr="0067753C" w:rsidRDefault="00367C6E" w:rsidP="00367C6E">
      <w:pPr>
        <w:pStyle w:val="Standard"/>
        <w:jc w:val="both"/>
        <w:rPr>
          <w:rFonts w:asciiTheme="minorHAnsi" w:hAnsiTheme="minorHAnsi" w:cstheme="minorHAnsi"/>
        </w:rPr>
      </w:pPr>
    </w:p>
    <w:p w:rsidR="00367C6E" w:rsidRPr="00EE559D" w:rsidRDefault="00367C6E" w:rsidP="00367C6E">
      <w:pPr>
        <w:pStyle w:val="Standard"/>
        <w:jc w:val="both"/>
        <w:rPr>
          <w:rFonts w:ascii="Arial" w:eastAsia="Times New Roman" w:hAnsi="Arial" w:cs="Arial"/>
          <w:b/>
          <w:bCs/>
        </w:rPr>
      </w:pPr>
      <w:r w:rsidRPr="00EE559D">
        <w:rPr>
          <w:rFonts w:ascii="Arial" w:eastAsia="Times New Roman" w:hAnsi="Arial" w:cs="Arial"/>
          <w:b/>
          <w:bCs/>
        </w:rPr>
        <w:t>Podstawa prawna:</w:t>
      </w:r>
    </w:p>
    <w:p w:rsidR="00367C6E" w:rsidRPr="00EE559D" w:rsidRDefault="00367C6E" w:rsidP="00367C6E">
      <w:pPr>
        <w:pStyle w:val="Standard"/>
        <w:jc w:val="both"/>
        <w:rPr>
          <w:rFonts w:ascii="Arial" w:eastAsia="Times New Roman" w:hAnsi="Arial" w:cs="Arial"/>
        </w:rPr>
      </w:pPr>
    </w:p>
    <w:p w:rsidR="00367C6E" w:rsidRPr="00EE559D" w:rsidRDefault="00367C6E" w:rsidP="00367C6E">
      <w:pPr>
        <w:pStyle w:val="Akapitzlist"/>
        <w:numPr>
          <w:ilvl w:val="0"/>
          <w:numId w:val="1"/>
        </w:numPr>
        <w:spacing w:after="0"/>
        <w:jc w:val="both"/>
        <w:rPr>
          <w:rFonts w:ascii="Arial" w:eastAsia="Times New Roman" w:hAnsi="Arial" w:cs="Arial"/>
        </w:rPr>
      </w:pPr>
      <w:r w:rsidRPr="00EE559D">
        <w:rPr>
          <w:rFonts w:ascii="Arial" w:eastAsia="Times New Roman" w:hAnsi="Arial" w:cs="Arial"/>
        </w:rPr>
        <w:t>Rozporządzenie Ministra Edukacji i Sportu z dnia 31 grudnia 2002 r. w sprawie</w:t>
      </w:r>
    </w:p>
    <w:p w:rsidR="00367C6E" w:rsidRPr="00EE559D" w:rsidRDefault="00367C6E" w:rsidP="00367C6E">
      <w:pPr>
        <w:pStyle w:val="Akapitzlist"/>
        <w:spacing w:after="0"/>
        <w:jc w:val="both"/>
        <w:rPr>
          <w:rFonts w:ascii="Arial" w:eastAsia="Times New Roman" w:hAnsi="Arial" w:cs="Arial"/>
        </w:rPr>
      </w:pPr>
      <w:r w:rsidRPr="00EE559D">
        <w:rPr>
          <w:rFonts w:ascii="Arial" w:eastAsia="Times New Roman" w:hAnsi="Arial" w:cs="Arial"/>
        </w:rPr>
        <w:t>bezpieczeństwa i higieny w publicznych i niepublicznych szkołach i placówkach (Dz.U.2003 nr 6, poz.69 ze zm.).</w:t>
      </w:r>
    </w:p>
    <w:p w:rsidR="00367C6E" w:rsidRPr="00EE559D" w:rsidRDefault="00367C6E" w:rsidP="00367C6E">
      <w:pPr>
        <w:pStyle w:val="Akapitzlist"/>
        <w:numPr>
          <w:ilvl w:val="0"/>
          <w:numId w:val="7"/>
        </w:numPr>
        <w:spacing w:after="0"/>
        <w:jc w:val="both"/>
        <w:rPr>
          <w:rFonts w:ascii="Arial" w:eastAsia="Times New Roman" w:hAnsi="Arial" w:cs="Arial"/>
        </w:rPr>
      </w:pPr>
      <w:r w:rsidRPr="00EE559D">
        <w:rPr>
          <w:rFonts w:ascii="Arial" w:hAnsi="Arial" w:cs="Arial"/>
        </w:rPr>
        <w:t>Na podstawie Rozporządzenia Ministerstwa Edukacji Narodowej z dnia 29 kwietnia 2020 r. zmieniające rozporządzenie w sprawie szczególnych rozwiązań w okresie czasowego ograniczenia funkcjonowania jednostek systemu oświaty w związku z zapobieganiem, przeciwdziałaniem i zwalczaniem COVID-19 oraz art. 8a ust. 5 pkt 2 ustawy z dnia 14 marca 1985 r. o Państwowej Inspekcji Sanitarnej (Dz. U. z 2019 r. poz. 59, oraz z 2020 r. poz. 322, 374, 567)</w:t>
      </w:r>
    </w:p>
    <w:p w:rsidR="00367C6E" w:rsidRPr="00EE559D" w:rsidRDefault="00367C6E" w:rsidP="00367C6E">
      <w:pPr>
        <w:pStyle w:val="Akapitzlist"/>
        <w:numPr>
          <w:ilvl w:val="0"/>
          <w:numId w:val="1"/>
        </w:numPr>
        <w:spacing w:after="0"/>
        <w:jc w:val="both"/>
        <w:rPr>
          <w:rFonts w:ascii="Arial" w:eastAsia="Times New Roman" w:hAnsi="Arial" w:cs="Arial"/>
        </w:rPr>
      </w:pPr>
      <w:r w:rsidRPr="00EE559D">
        <w:rPr>
          <w:rFonts w:ascii="Arial" w:eastAsia="Times New Roman" w:hAnsi="Arial" w:cs="Arial"/>
        </w:rPr>
        <w:t>Statut Szkoły Podstawowej w Tłokini Wielkiej</w:t>
      </w:r>
    </w:p>
    <w:p w:rsidR="00367C6E" w:rsidRPr="00EE559D" w:rsidRDefault="00367C6E" w:rsidP="00367C6E">
      <w:pPr>
        <w:pStyle w:val="Standard"/>
        <w:numPr>
          <w:ilvl w:val="0"/>
          <w:numId w:val="1"/>
        </w:numPr>
        <w:jc w:val="both"/>
        <w:rPr>
          <w:rFonts w:ascii="Arial" w:eastAsia="Times New Roman" w:hAnsi="Arial" w:cs="Arial"/>
        </w:rPr>
      </w:pPr>
      <w:r w:rsidRPr="00EE559D">
        <w:rPr>
          <w:rFonts w:ascii="Arial" w:eastAsia="Times New Roman" w:hAnsi="Arial" w:cs="Arial"/>
        </w:rPr>
        <w:t xml:space="preserve">Wytyczne </w:t>
      </w:r>
      <w:r w:rsidRPr="00EE559D">
        <w:rPr>
          <w:rFonts w:ascii="Arial" w:eastAsia="Times New Roman" w:hAnsi="Arial" w:cs="Arial"/>
          <w:b/>
          <w:bCs/>
        </w:rPr>
        <w:t>GIS, MZ i MEN</w:t>
      </w:r>
      <w:r w:rsidRPr="00EE559D">
        <w:rPr>
          <w:rFonts w:ascii="Arial" w:eastAsia="Times New Roman" w:hAnsi="Arial" w:cs="Arial"/>
        </w:rPr>
        <w:t xml:space="preserve"> z dnia 15.05.2020r. dla szkół podstawowych  - edukacja wczesnoszkolna. </w:t>
      </w:r>
    </w:p>
    <w:p w:rsidR="00367C6E" w:rsidRPr="00EE559D" w:rsidRDefault="00367C6E" w:rsidP="00367C6E">
      <w:pPr>
        <w:pStyle w:val="Standard"/>
        <w:ind w:left="720"/>
        <w:jc w:val="both"/>
        <w:rPr>
          <w:rFonts w:ascii="Arial" w:eastAsia="Times New Roman" w:hAnsi="Arial" w:cs="Arial"/>
        </w:rPr>
      </w:pPr>
    </w:p>
    <w:p w:rsidR="00367C6E" w:rsidRPr="00EE559D" w:rsidRDefault="00367C6E" w:rsidP="00367C6E">
      <w:pPr>
        <w:pStyle w:val="Akapitzlist"/>
        <w:spacing w:after="0"/>
        <w:jc w:val="both"/>
        <w:rPr>
          <w:rFonts w:ascii="Arial" w:eastAsia="Times New Roman" w:hAnsi="Arial" w:cs="Arial"/>
        </w:rPr>
      </w:pPr>
    </w:p>
    <w:p w:rsidR="00367C6E" w:rsidRPr="00EE559D" w:rsidRDefault="00E07B88" w:rsidP="00367C6E">
      <w:pPr>
        <w:pStyle w:val="Standard"/>
        <w:jc w:val="both"/>
        <w:rPr>
          <w:rFonts w:ascii="Arial" w:hAnsi="Arial" w:cs="Arial"/>
          <w:b/>
          <w:bCs/>
        </w:rPr>
      </w:pPr>
      <w:r w:rsidRPr="00EE559D">
        <w:rPr>
          <w:rFonts w:ascii="Arial" w:hAnsi="Arial" w:cs="Arial"/>
          <w:b/>
          <w:bCs/>
        </w:rPr>
        <w:t>I .</w:t>
      </w:r>
      <w:r w:rsidR="00367C6E" w:rsidRPr="00EE559D">
        <w:rPr>
          <w:rFonts w:ascii="Arial" w:hAnsi="Arial" w:cs="Arial"/>
          <w:b/>
          <w:bCs/>
        </w:rPr>
        <w:t>Cel główny</w:t>
      </w:r>
    </w:p>
    <w:p w:rsidR="00367C6E" w:rsidRPr="00EE559D" w:rsidRDefault="00367C6E" w:rsidP="00367C6E">
      <w:pPr>
        <w:pStyle w:val="Standard"/>
        <w:jc w:val="both"/>
        <w:rPr>
          <w:rFonts w:ascii="Arial" w:hAnsi="Arial" w:cs="Arial"/>
          <w:b/>
          <w:bCs/>
          <w:u w:val="single"/>
        </w:rPr>
      </w:pPr>
    </w:p>
    <w:p w:rsidR="00367C6E" w:rsidRPr="00EE559D" w:rsidRDefault="00367C6E" w:rsidP="004E48F9">
      <w:pPr>
        <w:pStyle w:val="Standard"/>
        <w:ind w:firstLine="708"/>
        <w:jc w:val="both"/>
        <w:rPr>
          <w:rFonts w:ascii="Arial" w:hAnsi="Arial" w:cs="Arial"/>
        </w:rPr>
      </w:pPr>
      <w:r w:rsidRPr="00EE559D">
        <w:rPr>
          <w:rFonts w:ascii="Arial" w:hAnsi="Arial" w:cs="Arial"/>
        </w:rPr>
        <w:t>Wprowadzenie procedury wewnętrznej dotyczącej bezpieczeństwa uczniów klas I – III, nauczycieli i pracowników szkoły</w:t>
      </w:r>
      <w:bookmarkStart w:id="0" w:name="_Hlk39649050"/>
      <w:r w:rsidRPr="00EE559D">
        <w:rPr>
          <w:rFonts w:ascii="Arial" w:hAnsi="Arial" w:cs="Arial"/>
        </w:rPr>
        <w:t xml:space="preserve"> </w:t>
      </w:r>
      <w:r w:rsidRPr="00EE559D">
        <w:rPr>
          <w:rFonts w:ascii="Arial" w:eastAsia="Calibri" w:hAnsi="Arial" w:cs="Arial"/>
          <w:lang w:eastAsia="pl-PL"/>
        </w:rPr>
        <w:t>w okresie zagrożenia epidemiologiczneg</w:t>
      </w:r>
      <w:bookmarkEnd w:id="0"/>
      <w:r w:rsidR="00003EC1" w:rsidRPr="00EE559D">
        <w:rPr>
          <w:rFonts w:ascii="Arial" w:eastAsia="Calibri" w:hAnsi="Arial" w:cs="Arial"/>
          <w:lang w:eastAsia="pl-PL"/>
        </w:rPr>
        <w:t xml:space="preserve">o </w:t>
      </w:r>
      <w:r w:rsidR="00003EC1" w:rsidRPr="00EE559D">
        <w:rPr>
          <w:rFonts w:ascii="Arial" w:hAnsi="Arial" w:cs="Arial"/>
        </w:rPr>
        <w:t>COVID-19.</w:t>
      </w:r>
    </w:p>
    <w:p w:rsidR="00367C6E" w:rsidRPr="00EE559D" w:rsidRDefault="00367C6E" w:rsidP="00367C6E">
      <w:pPr>
        <w:pStyle w:val="Standard"/>
        <w:jc w:val="both"/>
        <w:rPr>
          <w:rFonts w:ascii="Arial" w:hAnsi="Arial" w:cs="Arial"/>
        </w:rPr>
      </w:pPr>
    </w:p>
    <w:p w:rsidR="00367C6E" w:rsidRPr="00EE559D" w:rsidRDefault="00367C6E" w:rsidP="00367C6E">
      <w:pPr>
        <w:pStyle w:val="Standard"/>
        <w:jc w:val="both"/>
        <w:rPr>
          <w:rFonts w:ascii="Arial" w:hAnsi="Arial" w:cs="Arial"/>
        </w:rPr>
      </w:pPr>
      <w:r w:rsidRPr="00EE559D">
        <w:rPr>
          <w:rFonts w:ascii="Arial" w:hAnsi="Arial" w:cs="Arial"/>
        </w:rPr>
        <w:t>W sytuacjach trudnych oraz zagrażających bezpieczeństwu ucznia nauczyciele i pozostały personel szkoły podstawowej są zobowiązani postępować zgodnie z przyjętymi procedurami.</w:t>
      </w:r>
    </w:p>
    <w:p w:rsidR="00367C6E" w:rsidRPr="00EE559D" w:rsidRDefault="00367C6E" w:rsidP="00367C6E">
      <w:pPr>
        <w:pStyle w:val="Standard"/>
        <w:jc w:val="both"/>
        <w:rPr>
          <w:rFonts w:ascii="Arial" w:hAnsi="Arial" w:cs="Arial"/>
          <w:b/>
        </w:rPr>
      </w:pPr>
    </w:p>
    <w:p w:rsidR="00367C6E" w:rsidRPr="00EE559D" w:rsidRDefault="00367C6E" w:rsidP="004E48F9">
      <w:pPr>
        <w:pStyle w:val="Standard"/>
        <w:ind w:firstLine="708"/>
        <w:jc w:val="both"/>
        <w:rPr>
          <w:rFonts w:ascii="Arial" w:hAnsi="Arial" w:cs="Arial"/>
          <w:b/>
        </w:rPr>
      </w:pPr>
      <w:r w:rsidRPr="00EE559D">
        <w:rPr>
          <w:rFonts w:ascii="Arial" w:hAnsi="Arial" w:cs="Arial"/>
          <w:b/>
        </w:rPr>
        <w:t>Rodzice i pracownicy szkoły zobowiązani są znać i przestrzegać postanowienia niniejszego dokumentu.</w:t>
      </w:r>
    </w:p>
    <w:p w:rsidR="00367C6E" w:rsidRPr="00EE559D" w:rsidRDefault="00367C6E" w:rsidP="00367C6E">
      <w:pPr>
        <w:pStyle w:val="Standard"/>
        <w:jc w:val="both"/>
        <w:rPr>
          <w:rFonts w:ascii="Arial" w:hAnsi="Arial" w:cs="Arial"/>
        </w:rPr>
      </w:pPr>
    </w:p>
    <w:p w:rsidR="00367C6E" w:rsidRPr="00EE559D" w:rsidRDefault="00367C6E" w:rsidP="00367C6E">
      <w:pPr>
        <w:pStyle w:val="Standard"/>
        <w:jc w:val="both"/>
        <w:rPr>
          <w:rFonts w:ascii="Arial" w:hAnsi="Arial" w:cs="Arial"/>
        </w:rPr>
      </w:pPr>
    </w:p>
    <w:p w:rsidR="00367C6E" w:rsidRPr="00EE559D" w:rsidRDefault="00E07B88" w:rsidP="00367C6E">
      <w:pPr>
        <w:pStyle w:val="Standard"/>
        <w:jc w:val="both"/>
        <w:rPr>
          <w:rFonts w:ascii="Arial" w:hAnsi="Arial" w:cs="Arial"/>
          <w:b/>
          <w:bCs/>
        </w:rPr>
      </w:pPr>
      <w:r w:rsidRPr="00EE559D">
        <w:rPr>
          <w:rFonts w:ascii="Arial" w:hAnsi="Arial" w:cs="Arial"/>
          <w:b/>
          <w:bCs/>
        </w:rPr>
        <w:t xml:space="preserve">II. </w:t>
      </w:r>
      <w:r w:rsidR="00367C6E" w:rsidRPr="00EE559D">
        <w:rPr>
          <w:rFonts w:ascii="Arial" w:hAnsi="Arial" w:cs="Arial"/>
          <w:b/>
          <w:bCs/>
        </w:rPr>
        <w:t>Sposób prezentacji procedury</w:t>
      </w:r>
    </w:p>
    <w:p w:rsidR="00367C6E" w:rsidRPr="00EE559D" w:rsidRDefault="00367C6E" w:rsidP="00367C6E">
      <w:pPr>
        <w:pStyle w:val="Standard"/>
        <w:jc w:val="both"/>
        <w:rPr>
          <w:rFonts w:ascii="Arial" w:hAnsi="Arial" w:cs="Arial"/>
          <w:b/>
          <w:bCs/>
        </w:rPr>
      </w:pPr>
    </w:p>
    <w:p w:rsidR="00367C6E" w:rsidRPr="00EE559D" w:rsidRDefault="00367C6E" w:rsidP="00367C6E">
      <w:pPr>
        <w:pStyle w:val="Standard"/>
        <w:jc w:val="both"/>
        <w:rPr>
          <w:rFonts w:ascii="Arial" w:hAnsi="Arial" w:cs="Arial"/>
        </w:rPr>
      </w:pPr>
      <w:r w:rsidRPr="00EE559D">
        <w:rPr>
          <w:rFonts w:ascii="Arial" w:hAnsi="Arial" w:cs="Arial"/>
        </w:rPr>
        <w:t>1. Udostępnienie dokumentu na tablicy ogłoszeń, w widocznym miejscu dla rodzica (drzwi, okno)</w:t>
      </w:r>
      <w:r w:rsidR="00E07B88" w:rsidRPr="00EE559D">
        <w:rPr>
          <w:rFonts w:ascii="Arial" w:hAnsi="Arial" w:cs="Arial"/>
        </w:rPr>
        <w:t>.</w:t>
      </w:r>
    </w:p>
    <w:p w:rsidR="00367C6E" w:rsidRPr="00EE559D" w:rsidRDefault="00367C6E" w:rsidP="00367C6E">
      <w:pPr>
        <w:pStyle w:val="Standard"/>
        <w:jc w:val="both"/>
        <w:rPr>
          <w:rFonts w:ascii="Arial" w:hAnsi="Arial" w:cs="Arial"/>
        </w:rPr>
      </w:pPr>
      <w:r w:rsidRPr="00EE559D">
        <w:rPr>
          <w:rFonts w:ascii="Arial" w:hAnsi="Arial" w:cs="Arial"/>
        </w:rPr>
        <w:t>2. Zapoznanie wszystkich pracowników szkoły z treścią procedury.</w:t>
      </w:r>
    </w:p>
    <w:p w:rsidR="00367C6E" w:rsidRPr="00EE559D" w:rsidRDefault="00367C6E" w:rsidP="00367C6E">
      <w:pPr>
        <w:pStyle w:val="Standard"/>
        <w:jc w:val="both"/>
        <w:rPr>
          <w:rFonts w:ascii="Arial" w:hAnsi="Arial" w:cs="Arial"/>
        </w:rPr>
      </w:pPr>
      <w:r w:rsidRPr="00EE559D">
        <w:rPr>
          <w:rFonts w:ascii="Arial" w:hAnsi="Arial" w:cs="Arial"/>
        </w:rPr>
        <w:t>3. Zapoznanie rodziców z obowiązującą w placówce procedurą droga e – mail oraz na stronie internetowej szkoły.</w:t>
      </w:r>
    </w:p>
    <w:p w:rsidR="00367C6E" w:rsidRPr="00EE559D" w:rsidRDefault="00367C6E" w:rsidP="00367C6E">
      <w:pPr>
        <w:pStyle w:val="Standard"/>
        <w:jc w:val="both"/>
        <w:rPr>
          <w:rFonts w:ascii="Arial" w:hAnsi="Arial" w:cs="Arial"/>
        </w:rPr>
      </w:pPr>
    </w:p>
    <w:p w:rsidR="00BF14EC" w:rsidRDefault="00BF14EC" w:rsidP="00367C6E">
      <w:pPr>
        <w:pStyle w:val="Standard"/>
        <w:jc w:val="both"/>
        <w:rPr>
          <w:rFonts w:ascii="Arial" w:hAnsi="Arial" w:cs="Arial"/>
        </w:rPr>
      </w:pPr>
    </w:p>
    <w:p w:rsidR="00EE559D" w:rsidRPr="00EE559D" w:rsidRDefault="00EE559D" w:rsidP="00367C6E">
      <w:pPr>
        <w:pStyle w:val="Standard"/>
        <w:jc w:val="both"/>
        <w:rPr>
          <w:rFonts w:ascii="Arial" w:hAnsi="Arial" w:cs="Arial"/>
        </w:rPr>
      </w:pPr>
    </w:p>
    <w:p w:rsidR="00367C6E" w:rsidRPr="00EE559D" w:rsidRDefault="00E07B88" w:rsidP="00367C6E">
      <w:pPr>
        <w:pStyle w:val="Standard"/>
        <w:jc w:val="both"/>
        <w:rPr>
          <w:rFonts w:ascii="Arial" w:hAnsi="Arial" w:cs="Arial"/>
          <w:b/>
          <w:bCs/>
        </w:rPr>
      </w:pPr>
      <w:r w:rsidRPr="00EE559D">
        <w:rPr>
          <w:rFonts w:ascii="Arial" w:hAnsi="Arial" w:cs="Arial"/>
          <w:b/>
          <w:bCs/>
        </w:rPr>
        <w:lastRenderedPageBreak/>
        <w:t xml:space="preserve">III. </w:t>
      </w:r>
      <w:r w:rsidR="00367C6E" w:rsidRPr="00EE559D">
        <w:rPr>
          <w:rFonts w:ascii="Arial" w:hAnsi="Arial" w:cs="Arial"/>
          <w:b/>
          <w:bCs/>
        </w:rPr>
        <w:t>Dokonywanie zmian w procedurze</w:t>
      </w:r>
    </w:p>
    <w:p w:rsidR="00367C6E" w:rsidRPr="00EE559D" w:rsidRDefault="00367C6E" w:rsidP="00367C6E">
      <w:pPr>
        <w:pStyle w:val="Standard"/>
        <w:jc w:val="both"/>
        <w:rPr>
          <w:rFonts w:ascii="Arial" w:hAnsi="Arial" w:cs="Arial"/>
          <w:b/>
          <w:bCs/>
        </w:rPr>
      </w:pPr>
    </w:p>
    <w:p w:rsidR="00367C6E" w:rsidRPr="00EE559D" w:rsidRDefault="00367C6E" w:rsidP="004E48F9">
      <w:pPr>
        <w:pStyle w:val="Standard"/>
        <w:ind w:firstLine="708"/>
        <w:jc w:val="both"/>
        <w:rPr>
          <w:rFonts w:ascii="Arial" w:hAnsi="Arial" w:cs="Arial"/>
        </w:rPr>
      </w:pPr>
      <w:r w:rsidRPr="00EE559D">
        <w:rPr>
          <w:rFonts w:ascii="Arial" w:hAnsi="Arial" w:cs="Arial"/>
        </w:rPr>
        <w:t>Wszelkich zmian w opracowanej procedurze dotyczącej bezpieczeństwa uczniów w klasach I-III szkoły podstawowej może dokonać z własnej inicjatywy lub na wniosek rady pedagogicznej dyrektor placówki. Wnioskodawcą zmian może być również Rada Rodziców.</w:t>
      </w:r>
    </w:p>
    <w:p w:rsidR="00367C6E" w:rsidRPr="00EE559D" w:rsidRDefault="00367C6E" w:rsidP="00367C6E">
      <w:pPr>
        <w:pStyle w:val="Standard"/>
        <w:jc w:val="both"/>
        <w:rPr>
          <w:rFonts w:ascii="Arial" w:hAnsi="Arial" w:cs="Arial"/>
        </w:rPr>
      </w:pPr>
      <w:r w:rsidRPr="00EE559D">
        <w:rPr>
          <w:rFonts w:ascii="Arial" w:hAnsi="Arial" w:cs="Arial"/>
        </w:rPr>
        <w:t>Proponowane zmiany nie mogą być sprzeczne z prawem.</w:t>
      </w:r>
    </w:p>
    <w:p w:rsidR="00367C6E" w:rsidRPr="00EE559D" w:rsidRDefault="00367C6E" w:rsidP="00367C6E">
      <w:pPr>
        <w:pStyle w:val="Standard"/>
        <w:jc w:val="both"/>
        <w:rPr>
          <w:rFonts w:ascii="Arial" w:eastAsia="Times New Roman" w:hAnsi="Arial" w:cs="Arial"/>
          <w:b/>
          <w:bCs/>
          <w:i/>
          <w:iCs/>
        </w:rPr>
      </w:pPr>
    </w:p>
    <w:p w:rsidR="00367C6E" w:rsidRPr="00EE559D" w:rsidRDefault="00367C6E" w:rsidP="00367C6E">
      <w:pPr>
        <w:pStyle w:val="Standard"/>
        <w:jc w:val="both"/>
        <w:rPr>
          <w:rFonts w:ascii="Arial" w:eastAsia="Times New Roman" w:hAnsi="Arial" w:cs="Arial"/>
          <w:bCs/>
          <w:iCs/>
        </w:rPr>
      </w:pPr>
    </w:p>
    <w:p w:rsidR="00367C6E" w:rsidRPr="00EE559D" w:rsidRDefault="00367C6E" w:rsidP="00367C6E">
      <w:pPr>
        <w:pStyle w:val="Standard"/>
        <w:jc w:val="both"/>
        <w:rPr>
          <w:rFonts w:ascii="Arial" w:eastAsia="Times New Roman" w:hAnsi="Arial" w:cs="Arial"/>
          <w:bCs/>
          <w:iCs/>
        </w:rPr>
      </w:pPr>
    </w:p>
    <w:p w:rsidR="00367C6E" w:rsidRPr="00EE559D" w:rsidRDefault="004E48F9" w:rsidP="00367C6E">
      <w:pPr>
        <w:pStyle w:val="Standard"/>
        <w:jc w:val="both"/>
        <w:rPr>
          <w:rFonts w:ascii="Arial" w:eastAsia="Times New Roman" w:hAnsi="Arial" w:cs="Arial"/>
          <w:b/>
          <w:bCs/>
          <w:iCs/>
        </w:rPr>
      </w:pPr>
      <w:r w:rsidRPr="00EE559D">
        <w:rPr>
          <w:rFonts w:ascii="Arial" w:eastAsia="Times New Roman" w:hAnsi="Arial" w:cs="Arial"/>
          <w:b/>
          <w:bCs/>
          <w:iCs/>
        </w:rPr>
        <w:t xml:space="preserve">IV. </w:t>
      </w:r>
      <w:r w:rsidR="00367C6E" w:rsidRPr="00EE559D">
        <w:rPr>
          <w:rFonts w:ascii="Arial" w:eastAsia="Times New Roman" w:hAnsi="Arial" w:cs="Arial"/>
          <w:b/>
          <w:bCs/>
          <w:iCs/>
        </w:rPr>
        <w:t>Kryteria udziału uczniów klas I-III w zajęciach opiekuńczo-wychowawczych</w:t>
      </w:r>
      <w:r w:rsidR="003053C9" w:rsidRPr="00EE559D">
        <w:rPr>
          <w:rFonts w:ascii="Arial" w:eastAsia="Times New Roman" w:hAnsi="Arial" w:cs="Arial"/>
          <w:b/>
          <w:bCs/>
          <w:iCs/>
        </w:rPr>
        <w:t xml:space="preserve"> oraz dydaktycznych</w:t>
      </w:r>
      <w:r w:rsidR="00367C6E" w:rsidRPr="00EE559D">
        <w:rPr>
          <w:rFonts w:ascii="Arial" w:eastAsia="Times New Roman" w:hAnsi="Arial" w:cs="Arial"/>
          <w:b/>
          <w:bCs/>
          <w:iCs/>
        </w:rPr>
        <w:t xml:space="preserve"> w czasie pandemii.</w:t>
      </w:r>
    </w:p>
    <w:p w:rsidR="00367C6E" w:rsidRPr="00EE559D" w:rsidRDefault="00367C6E" w:rsidP="00367C6E">
      <w:pPr>
        <w:pStyle w:val="Standard"/>
        <w:jc w:val="both"/>
        <w:rPr>
          <w:rFonts w:ascii="Arial" w:eastAsia="Times New Roman" w:hAnsi="Arial" w:cs="Arial"/>
          <w:b/>
          <w:bCs/>
          <w:iCs/>
        </w:rPr>
      </w:pPr>
    </w:p>
    <w:p w:rsidR="00367C6E" w:rsidRPr="00EE559D" w:rsidRDefault="00367C6E" w:rsidP="003053C9">
      <w:pPr>
        <w:pStyle w:val="Standard"/>
        <w:numPr>
          <w:ilvl w:val="0"/>
          <w:numId w:val="4"/>
        </w:numPr>
        <w:jc w:val="both"/>
        <w:rPr>
          <w:rFonts w:ascii="Arial" w:eastAsia="Times New Roman" w:hAnsi="Arial" w:cs="Arial"/>
          <w:bCs/>
          <w:iCs/>
        </w:rPr>
      </w:pPr>
      <w:r w:rsidRPr="00EE559D">
        <w:rPr>
          <w:rFonts w:ascii="Arial" w:eastAsia="Times New Roman" w:hAnsi="Arial" w:cs="Arial"/>
          <w:bCs/>
          <w:iCs/>
        </w:rPr>
        <w:t>O udziale uczniów w zajęciach opiekuńczo-</w:t>
      </w:r>
      <w:r w:rsidR="003053C9" w:rsidRPr="00EE559D">
        <w:rPr>
          <w:rFonts w:ascii="Arial" w:eastAsia="Times New Roman" w:hAnsi="Arial" w:cs="Arial"/>
          <w:bCs/>
          <w:iCs/>
        </w:rPr>
        <w:t>wychowawczych oraz</w:t>
      </w:r>
      <w:r w:rsidRPr="00EE559D">
        <w:rPr>
          <w:rFonts w:ascii="Arial" w:eastAsia="Times New Roman" w:hAnsi="Arial" w:cs="Arial"/>
          <w:bCs/>
          <w:iCs/>
        </w:rPr>
        <w:t xml:space="preserve"> dydaktycznych decydują rodzice.</w:t>
      </w:r>
    </w:p>
    <w:p w:rsidR="00367C6E" w:rsidRPr="00EE559D" w:rsidRDefault="00367C6E" w:rsidP="00367C6E">
      <w:pPr>
        <w:pStyle w:val="Standard"/>
        <w:numPr>
          <w:ilvl w:val="0"/>
          <w:numId w:val="4"/>
        </w:numPr>
        <w:jc w:val="both"/>
        <w:rPr>
          <w:rFonts w:ascii="Arial" w:eastAsia="Times New Roman" w:hAnsi="Arial" w:cs="Arial"/>
          <w:bCs/>
          <w:iCs/>
        </w:rPr>
      </w:pPr>
      <w:r w:rsidRPr="00EE559D">
        <w:rPr>
          <w:rFonts w:ascii="Arial" w:hAnsi="Arial" w:cs="Arial"/>
          <w:shd w:val="clear" w:color="auto" w:fill="FFFFFF"/>
        </w:rPr>
        <w:t xml:space="preserve">Taka forma opieki jest przeznaczona przede wszystkim dla dzieci, których rodzice </w:t>
      </w:r>
      <w:r w:rsidR="00003EC1" w:rsidRPr="00EE559D">
        <w:rPr>
          <w:rFonts w:ascii="Arial" w:hAnsi="Arial" w:cs="Arial"/>
        </w:rPr>
        <w:t>nie mogą zapewni</w:t>
      </w:r>
      <w:r w:rsidRPr="00EE559D">
        <w:rPr>
          <w:rFonts w:ascii="Arial" w:hAnsi="Arial" w:cs="Arial"/>
        </w:rPr>
        <w:t>ć opieki dziecku w domu ze względu na konieczność</w:t>
      </w:r>
      <w:r w:rsidR="00003EC1" w:rsidRPr="00EE559D">
        <w:rPr>
          <w:rFonts w:ascii="Arial" w:hAnsi="Arial" w:cs="Arial"/>
        </w:rPr>
        <w:t xml:space="preserve"> podjęcia pracy zawodowej</w:t>
      </w:r>
      <w:r w:rsidRPr="00EE559D">
        <w:rPr>
          <w:rFonts w:ascii="Arial" w:hAnsi="Arial" w:cs="Arial"/>
        </w:rPr>
        <w:t>.</w:t>
      </w:r>
    </w:p>
    <w:p w:rsidR="00367C6E" w:rsidRPr="00EE559D" w:rsidRDefault="004E48F9" w:rsidP="00367C6E">
      <w:pPr>
        <w:pStyle w:val="Nagwek1"/>
        <w:rPr>
          <w:rFonts w:ascii="Arial" w:eastAsiaTheme="minorHAnsi" w:hAnsi="Arial"/>
          <w:color w:val="auto"/>
          <w:sz w:val="24"/>
        </w:rPr>
      </w:pPr>
      <w:r w:rsidRPr="00EE559D">
        <w:rPr>
          <w:rFonts w:ascii="Arial" w:eastAsiaTheme="minorHAnsi" w:hAnsi="Arial"/>
          <w:color w:val="auto"/>
          <w:sz w:val="24"/>
        </w:rPr>
        <w:t xml:space="preserve">V. </w:t>
      </w:r>
      <w:r w:rsidR="00367C6E" w:rsidRPr="00EE559D">
        <w:rPr>
          <w:rFonts w:ascii="Arial" w:eastAsiaTheme="minorHAnsi" w:hAnsi="Arial"/>
          <w:color w:val="auto"/>
          <w:sz w:val="24"/>
        </w:rPr>
        <w:t>Organizacja zajęć w szkole podstawowej:</w:t>
      </w:r>
    </w:p>
    <w:p w:rsidR="00A53010" w:rsidRPr="00EE559D" w:rsidRDefault="00367C6E" w:rsidP="00CA1245">
      <w:pPr>
        <w:pStyle w:val="Nagwek1"/>
        <w:numPr>
          <w:ilvl w:val="0"/>
          <w:numId w:val="15"/>
        </w:numPr>
        <w:rPr>
          <w:rFonts w:ascii="Arial" w:hAnsi="Arial"/>
          <w:b w:val="0"/>
          <w:bCs/>
          <w:color w:val="auto"/>
          <w:sz w:val="24"/>
        </w:rPr>
      </w:pPr>
      <w:r w:rsidRPr="00EE559D">
        <w:rPr>
          <w:rFonts w:ascii="Arial" w:hAnsi="Arial"/>
          <w:b w:val="0"/>
          <w:bCs/>
          <w:color w:val="auto"/>
          <w:sz w:val="24"/>
        </w:rPr>
        <w:t>Dzieci przyjmowane są na podstawie deklaracji rodzica</w:t>
      </w:r>
      <w:r w:rsidR="004E48F9" w:rsidRPr="00EE559D">
        <w:rPr>
          <w:rFonts w:ascii="Arial" w:hAnsi="Arial"/>
          <w:b w:val="0"/>
          <w:bCs/>
          <w:color w:val="auto"/>
          <w:sz w:val="24"/>
        </w:rPr>
        <w:t xml:space="preserve">. ( </w:t>
      </w:r>
      <w:r w:rsidR="004E48F9" w:rsidRPr="00EE559D">
        <w:rPr>
          <w:rFonts w:ascii="Arial" w:hAnsi="Arial"/>
          <w:b w:val="0"/>
          <w:bCs/>
          <w:i/>
          <w:color w:val="auto"/>
          <w:sz w:val="24"/>
        </w:rPr>
        <w:t>Załącznik nr 1</w:t>
      </w:r>
      <w:r w:rsidR="004E48F9" w:rsidRPr="00EE559D">
        <w:rPr>
          <w:rFonts w:ascii="Arial" w:hAnsi="Arial"/>
          <w:b w:val="0"/>
          <w:bCs/>
          <w:color w:val="auto"/>
          <w:sz w:val="24"/>
        </w:rPr>
        <w:t xml:space="preserve"> )</w:t>
      </w:r>
    </w:p>
    <w:p w:rsidR="009634ED" w:rsidRPr="00EE559D" w:rsidRDefault="002E6805" w:rsidP="00CA1245">
      <w:pPr>
        <w:pStyle w:val="punkty"/>
        <w:numPr>
          <w:ilvl w:val="0"/>
          <w:numId w:val="15"/>
        </w:numPr>
        <w:jc w:val="both"/>
        <w:rPr>
          <w:rFonts w:ascii="Arial" w:hAnsi="Arial"/>
        </w:rPr>
      </w:pPr>
      <w:r w:rsidRPr="00EE559D">
        <w:rPr>
          <w:rFonts w:ascii="Arial" w:hAnsi="Arial"/>
          <w:shd w:val="clear" w:color="auto" w:fill="FFFFFF"/>
        </w:rPr>
        <w:t>Organizacja grup</w:t>
      </w:r>
      <w:r w:rsidR="00367C6E" w:rsidRPr="00EE559D">
        <w:rPr>
          <w:rFonts w:ascii="Arial" w:hAnsi="Arial"/>
          <w:shd w:val="clear" w:color="auto" w:fill="FFFFFF"/>
        </w:rPr>
        <w:t xml:space="preserve"> będzie zgodna z wytycznymi MEN-u i GIS-u m.in.  12 osób w grupie, co może spowodować, że zostaną utworzone grupy mieszane.</w:t>
      </w:r>
    </w:p>
    <w:p w:rsidR="009634ED" w:rsidRPr="00EE559D" w:rsidRDefault="009634ED" w:rsidP="00CA1245">
      <w:pPr>
        <w:pStyle w:val="punkty"/>
        <w:numPr>
          <w:ilvl w:val="0"/>
          <w:numId w:val="15"/>
        </w:numPr>
        <w:jc w:val="both"/>
        <w:rPr>
          <w:rFonts w:ascii="Arial" w:hAnsi="Arial"/>
        </w:rPr>
      </w:pPr>
      <w:r w:rsidRPr="00EE559D">
        <w:rPr>
          <w:rFonts w:ascii="Arial" w:hAnsi="Arial"/>
        </w:rPr>
        <w:t>Rodzice  przy</w:t>
      </w:r>
      <w:r w:rsidR="00A53010" w:rsidRPr="00EE559D">
        <w:rPr>
          <w:rFonts w:ascii="Arial" w:hAnsi="Arial"/>
        </w:rPr>
        <w:t>prowadzający/ odbierający uczniów do/z szkoły</w:t>
      </w:r>
      <w:r w:rsidRPr="00EE559D">
        <w:rPr>
          <w:rFonts w:ascii="Arial" w:hAnsi="Arial"/>
        </w:rPr>
        <w:t xml:space="preserve"> zachowują dystans społeczny w odnies</w:t>
      </w:r>
      <w:r w:rsidR="00A53010" w:rsidRPr="00EE559D">
        <w:rPr>
          <w:rFonts w:ascii="Arial" w:hAnsi="Arial"/>
        </w:rPr>
        <w:t>ieniu do pracowników szkoły, jak i innych uczniów</w:t>
      </w:r>
      <w:r w:rsidRPr="00EE559D">
        <w:rPr>
          <w:rFonts w:ascii="Arial" w:hAnsi="Arial"/>
        </w:rPr>
        <w:t xml:space="preserve"> i ich rodziców wynoszący min. 2m.</w:t>
      </w:r>
    </w:p>
    <w:p w:rsidR="00A53010" w:rsidRPr="00EE559D" w:rsidRDefault="00A53010" w:rsidP="00CA1245">
      <w:pPr>
        <w:pStyle w:val="punkty"/>
        <w:numPr>
          <w:ilvl w:val="0"/>
          <w:numId w:val="15"/>
        </w:numPr>
        <w:jc w:val="both"/>
        <w:rPr>
          <w:rFonts w:ascii="Arial" w:hAnsi="Arial"/>
        </w:rPr>
      </w:pPr>
      <w:r w:rsidRPr="00EE559D">
        <w:rPr>
          <w:rFonts w:ascii="Arial" w:hAnsi="Arial"/>
        </w:rPr>
        <w:t xml:space="preserve">Rodzice </w:t>
      </w:r>
      <w:r w:rsidRPr="00EE559D">
        <w:rPr>
          <w:rFonts w:ascii="Arial" w:hAnsi="Arial"/>
          <w:b/>
          <w:u w:val="single"/>
        </w:rPr>
        <w:t>nie wchodzą z uczniami</w:t>
      </w:r>
      <w:r w:rsidR="009634ED" w:rsidRPr="00EE559D">
        <w:rPr>
          <w:rFonts w:ascii="Arial" w:hAnsi="Arial"/>
          <w:b/>
          <w:u w:val="single"/>
        </w:rPr>
        <w:t xml:space="preserve"> do bud</w:t>
      </w:r>
      <w:r w:rsidRPr="00EE559D">
        <w:rPr>
          <w:rFonts w:ascii="Arial" w:hAnsi="Arial"/>
          <w:b/>
          <w:u w:val="single"/>
        </w:rPr>
        <w:t>ynku szkoły</w:t>
      </w:r>
      <w:r w:rsidR="009634ED" w:rsidRPr="00EE559D">
        <w:rPr>
          <w:rFonts w:ascii="Arial" w:hAnsi="Arial"/>
        </w:rPr>
        <w:t>. Rodzic przyprowadza dziecko</w:t>
      </w:r>
      <w:r w:rsidR="00A11534" w:rsidRPr="00EE559D">
        <w:rPr>
          <w:rFonts w:ascii="Arial" w:hAnsi="Arial"/>
        </w:rPr>
        <w:t xml:space="preserve"> </w:t>
      </w:r>
      <w:r w:rsidR="009634ED" w:rsidRPr="00EE559D">
        <w:rPr>
          <w:rFonts w:ascii="Arial" w:hAnsi="Arial"/>
        </w:rPr>
        <w:t xml:space="preserve"> do głównych drzwi wejściowych. Fakt przyprowadzenia dziecka komunikuje dzwonkiem i oczekuje na pracownika, który zmierzy dziecku temperaturę termometrem bezdotykowym.</w:t>
      </w:r>
    </w:p>
    <w:p w:rsidR="009634ED" w:rsidRPr="00EE559D" w:rsidRDefault="009634ED" w:rsidP="00CA1245">
      <w:pPr>
        <w:pStyle w:val="punkty"/>
        <w:numPr>
          <w:ilvl w:val="0"/>
          <w:numId w:val="15"/>
        </w:numPr>
        <w:jc w:val="both"/>
        <w:rPr>
          <w:rFonts w:ascii="Arial" w:hAnsi="Arial"/>
        </w:rPr>
      </w:pPr>
      <w:r w:rsidRPr="00EE559D">
        <w:rPr>
          <w:rFonts w:ascii="Arial" w:hAnsi="Arial"/>
        </w:rPr>
        <w:t xml:space="preserve"> Nauczycie</w:t>
      </w:r>
      <w:r w:rsidR="00A53010" w:rsidRPr="00EE559D">
        <w:rPr>
          <w:rFonts w:ascii="Arial" w:hAnsi="Arial"/>
        </w:rPr>
        <w:t>l może odmówić przyjęcia ucznia</w:t>
      </w:r>
      <w:r w:rsidRPr="00EE559D">
        <w:rPr>
          <w:rFonts w:ascii="Arial" w:hAnsi="Arial"/>
        </w:rPr>
        <w:t>, jeżeli występują u niego niepokojące objawy chorobowe oraz podwyższona temperatura.</w:t>
      </w:r>
    </w:p>
    <w:p w:rsidR="009634ED" w:rsidRPr="00EE559D" w:rsidRDefault="00A53010" w:rsidP="00CA1245">
      <w:pPr>
        <w:pStyle w:val="punkty"/>
        <w:numPr>
          <w:ilvl w:val="0"/>
          <w:numId w:val="15"/>
        </w:numPr>
        <w:jc w:val="both"/>
        <w:rPr>
          <w:rFonts w:ascii="Arial" w:hAnsi="Arial"/>
        </w:rPr>
      </w:pPr>
      <w:r w:rsidRPr="00EE559D">
        <w:rPr>
          <w:rFonts w:ascii="Arial" w:hAnsi="Arial"/>
        </w:rPr>
        <w:t>W celu odebrania ucznia</w:t>
      </w:r>
      <w:r w:rsidR="009634ED" w:rsidRPr="00EE559D">
        <w:rPr>
          <w:rFonts w:ascii="Arial" w:hAnsi="Arial"/>
        </w:rPr>
        <w:t xml:space="preserve"> z placówki rodzic komunikuje fakt przyjścia dzwonkiem</w:t>
      </w:r>
      <w:r w:rsidR="004E48F9" w:rsidRPr="00EE559D">
        <w:rPr>
          <w:rFonts w:ascii="Arial" w:hAnsi="Arial"/>
        </w:rPr>
        <w:br/>
      </w:r>
      <w:r w:rsidR="009634ED" w:rsidRPr="00EE559D">
        <w:rPr>
          <w:rFonts w:ascii="Arial" w:hAnsi="Arial"/>
        </w:rPr>
        <w:t xml:space="preserve"> i oczekuje na prac</w:t>
      </w:r>
      <w:r w:rsidRPr="00EE559D">
        <w:rPr>
          <w:rFonts w:ascii="Arial" w:hAnsi="Arial"/>
        </w:rPr>
        <w:t>ownika, który odprowadzi ucznia</w:t>
      </w:r>
      <w:r w:rsidR="009634ED" w:rsidRPr="00EE559D">
        <w:rPr>
          <w:rFonts w:ascii="Arial" w:hAnsi="Arial"/>
        </w:rPr>
        <w:t xml:space="preserve"> do drzwi głównych.</w:t>
      </w:r>
    </w:p>
    <w:p w:rsidR="00367C6E" w:rsidRPr="00EE559D" w:rsidRDefault="00367C6E" w:rsidP="00CA1245">
      <w:pPr>
        <w:pStyle w:val="punkty"/>
        <w:numPr>
          <w:ilvl w:val="0"/>
          <w:numId w:val="15"/>
        </w:numPr>
        <w:jc w:val="both"/>
        <w:rPr>
          <w:rFonts w:ascii="Arial" w:hAnsi="Arial"/>
        </w:rPr>
      </w:pPr>
      <w:r w:rsidRPr="00EE559D">
        <w:rPr>
          <w:rFonts w:ascii="Arial" w:hAnsi="Arial"/>
        </w:rPr>
        <w:t>W miarę możliwości do grupy przyporządkowani są ci sami nauczyciele.</w:t>
      </w:r>
    </w:p>
    <w:p w:rsidR="00A53010" w:rsidRPr="00EE559D" w:rsidRDefault="00367C6E" w:rsidP="00CA1245">
      <w:pPr>
        <w:pStyle w:val="punkty"/>
        <w:numPr>
          <w:ilvl w:val="0"/>
          <w:numId w:val="15"/>
        </w:numPr>
        <w:jc w:val="both"/>
        <w:rPr>
          <w:rFonts w:ascii="Arial" w:hAnsi="Arial"/>
        </w:rPr>
      </w:pPr>
      <w:r w:rsidRPr="00EE559D">
        <w:rPr>
          <w:rFonts w:ascii="Arial" w:hAnsi="Arial"/>
        </w:rPr>
        <w:t>Jedna grupa uczniów przebywa w wyznaczonej i w miarę możliwości stałej sali.</w:t>
      </w:r>
    </w:p>
    <w:p w:rsidR="00367C6E" w:rsidRPr="00EE559D" w:rsidRDefault="00EE559D" w:rsidP="00CA1245">
      <w:pPr>
        <w:pStyle w:val="punkty"/>
        <w:numPr>
          <w:ilvl w:val="0"/>
          <w:numId w:val="0"/>
        </w:numPr>
        <w:ind w:left="360" w:hanging="360"/>
        <w:jc w:val="both"/>
        <w:rPr>
          <w:rFonts w:ascii="Arial" w:hAnsi="Arial"/>
        </w:rPr>
      </w:pPr>
      <w:r>
        <w:rPr>
          <w:rFonts w:ascii="Arial" w:hAnsi="Arial"/>
        </w:rPr>
        <w:t xml:space="preserve">     </w:t>
      </w:r>
      <w:r w:rsidR="00367C6E" w:rsidRPr="00EE559D">
        <w:rPr>
          <w:rFonts w:ascii="Arial" w:hAnsi="Arial"/>
        </w:rPr>
        <w:t>Minimalna przestrzeń do zajęć dla uczniów w sali nie może być mniejsza niż 4 m</w:t>
      </w:r>
      <w:r w:rsidR="00367C6E" w:rsidRPr="00EE559D">
        <w:rPr>
          <w:rFonts w:ascii="Arial" w:hAnsi="Arial"/>
          <w:vertAlign w:val="superscript"/>
        </w:rPr>
        <w:t>2</w:t>
      </w:r>
      <w:r w:rsidR="00367C6E" w:rsidRPr="00EE559D">
        <w:rPr>
          <w:rFonts w:ascii="Arial" w:hAnsi="Arial"/>
        </w:rPr>
        <w:t xml:space="preserve"> na 1 osobę (uczniów i nauczycieli).</w:t>
      </w:r>
    </w:p>
    <w:p w:rsidR="00367C6E" w:rsidRPr="00EE559D" w:rsidRDefault="00367C6E" w:rsidP="00CA1245">
      <w:pPr>
        <w:pStyle w:val="punkty"/>
        <w:numPr>
          <w:ilvl w:val="0"/>
          <w:numId w:val="15"/>
        </w:numPr>
        <w:jc w:val="both"/>
        <w:rPr>
          <w:rFonts w:ascii="Arial" w:hAnsi="Arial"/>
        </w:rPr>
      </w:pPr>
      <w:r w:rsidRPr="00EE559D">
        <w:rPr>
          <w:rFonts w:ascii="Arial" w:hAnsi="Arial"/>
        </w:rPr>
        <w:t>Z sali, w której przebywa grupa, należy usunąć przedmioty i sprzęty, których nie można skutecznie umyć, uprać lub dezynfekować. Przybory do ćwiczeń (piłki, skakanki, obręcze itp.) wykorzystywane podczas zajęć należy dokładnie czyścić lub dezynfekować.</w:t>
      </w:r>
    </w:p>
    <w:p w:rsidR="00367C6E" w:rsidRPr="00EE559D" w:rsidRDefault="00367C6E" w:rsidP="00CA1245">
      <w:pPr>
        <w:pStyle w:val="punkty"/>
        <w:numPr>
          <w:ilvl w:val="0"/>
          <w:numId w:val="15"/>
        </w:numPr>
        <w:jc w:val="both"/>
        <w:rPr>
          <w:rFonts w:ascii="Arial" w:hAnsi="Arial"/>
        </w:rPr>
      </w:pPr>
      <w:r w:rsidRPr="00EE559D">
        <w:rPr>
          <w:rFonts w:ascii="Arial" w:hAnsi="Arial"/>
        </w:rPr>
        <w:t>W sali odległości pomiędzy stanowiskami dla uczniów powinny wynosić min. 1,5 </w:t>
      </w:r>
      <w:r w:rsidR="00EE559D">
        <w:rPr>
          <w:rFonts w:ascii="Arial" w:hAnsi="Arial"/>
        </w:rPr>
        <w:t xml:space="preserve">m  - </w:t>
      </w:r>
      <w:r w:rsidR="00A53010" w:rsidRPr="00EE559D">
        <w:rPr>
          <w:rFonts w:ascii="Arial" w:hAnsi="Arial"/>
        </w:rPr>
        <w:t>(1 uczeń – 1 ławka szkolna).</w:t>
      </w:r>
    </w:p>
    <w:p w:rsidR="00367C6E" w:rsidRPr="00EE559D" w:rsidRDefault="00367C6E" w:rsidP="00CA1245">
      <w:pPr>
        <w:pStyle w:val="punkty"/>
        <w:numPr>
          <w:ilvl w:val="0"/>
          <w:numId w:val="15"/>
        </w:numPr>
        <w:jc w:val="both"/>
        <w:rPr>
          <w:rFonts w:ascii="Arial" w:hAnsi="Arial"/>
        </w:rPr>
      </w:pPr>
      <w:r w:rsidRPr="00EE559D">
        <w:rPr>
          <w:rFonts w:ascii="Arial" w:hAnsi="Arial"/>
        </w:rPr>
        <w:lastRenderedPageBreak/>
        <w:t>Uczeń posiada własne przybory i podręczniki, które w czasie zajęć mogą znajdować się na stoliku szkolnym ucznia, w tornistrze lub we własnej szafce – jeżeli szkoła posiada szafki. Uczniowie nie powinni wymieniać się przyborami szkolnymi między sobą.</w:t>
      </w:r>
    </w:p>
    <w:p w:rsidR="00367C6E" w:rsidRPr="00EE559D" w:rsidRDefault="00367C6E" w:rsidP="00CA1245">
      <w:pPr>
        <w:pStyle w:val="punkty"/>
        <w:numPr>
          <w:ilvl w:val="0"/>
          <w:numId w:val="15"/>
        </w:numPr>
        <w:jc w:val="both"/>
        <w:rPr>
          <w:rFonts w:ascii="Arial" w:hAnsi="Arial"/>
        </w:rPr>
      </w:pPr>
      <w:r w:rsidRPr="00EE559D">
        <w:rPr>
          <w:rFonts w:ascii="Arial" w:hAnsi="Arial"/>
        </w:rPr>
        <w:t xml:space="preserve">W sali gimnastycznej mogą przebywać dwie grupy uczniów. Po każdych zajęciach używany sprzęt sportowy oraz podłoga powinny zostać umyte lub zdezynfekowane.  </w:t>
      </w:r>
      <w:r w:rsidR="00EE559D">
        <w:rPr>
          <w:rFonts w:ascii="Arial" w:hAnsi="Arial"/>
        </w:rPr>
        <w:t>(</w:t>
      </w:r>
      <w:r w:rsidR="004E48F9" w:rsidRPr="00EE559D">
        <w:rPr>
          <w:rFonts w:ascii="Arial" w:hAnsi="Arial"/>
        </w:rPr>
        <w:t xml:space="preserve"> </w:t>
      </w:r>
      <w:r w:rsidR="004E48F9" w:rsidRPr="00EE559D">
        <w:rPr>
          <w:rFonts w:ascii="Arial" w:hAnsi="Arial"/>
          <w:i/>
        </w:rPr>
        <w:t>Załącznik nr 2)</w:t>
      </w:r>
    </w:p>
    <w:p w:rsidR="00367C6E" w:rsidRPr="00EE559D" w:rsidRDefault="00367C6E" w:rsidP="00CA1245">
      <w:pPr>
        <w:pStyle w:val="punkty"/>
        <w:numPr>
          <w:ilvl w:val="0"/>
          <w:numId w:val="15"/>
        </w:numPr>
        <w:jc w:val="both"/>
        <w:rPr>
          <w:rFonts w:ascii="Arial" w:hAnsi="Arial"/>
        </w:rPr>
      </w:pPr>
      <w:r w:rsidRPr="00EE559D">
        <w:rPr>
          <w:rFonts w:ascii="Arial" w:hAnsi="Arial"/>
        </w:rPr>
        <w:t>Należy wietrzyć sale co najmniej raz na godzinę, w czasie przerwy, a w razie potrzeby także w czasie zajęć.</w:t>
      </w:r>
    </w:p>
    <w:p w:rsidR="00367C6E" w:rsidRPr="00EE559D" w:rsidRDefault="00367C6E" w:rsidP="00CA1245">
      <w:pPr>
        <w:pStyle w:val="punkty"/>
        <w:numPr>
          <w:ilvl w:val="0"/>
          <w:numId w:val="15"/>
        </w:numPr>
        <w:jc w:val="both"/>
        <w:rPr>
          <w:rFonts w:ascii="Arial" w:hAnsi="Arial"/>
        </w:rPr>
      </w:pPr>
      <w:r w:rsidRPr="00EE559D">
        <w:rPr>
          <w:rFonts w:ascii="Arial" w:hAnsi="Arial"/>
        </w:rPr>
        <w:t>Nauczyciel organizuje przerwy dla swojej grupy, w interwałach adekwatnych do potrzeb, jednak nie rzadziej niż po 45 min. Grupa spędza przerwy pod nadzorem nauczyciela.</w:t>
      </w:r>
    </w:p>
    <w:p w:rsidR="00367C6E" w:rsidRPr="00EE559D" w:rsidRDefault="00367C6E" w:rsidP="00CA1245">
      <w:pPr>
        <w:pStyle w:val="punkty"/>
        <w:numPr>
          <w:ilvl w:val="0"/>
          <w:numId w:val="15"/>
        </w:numPr>
        <w:jc w:val="both"/>
        <w:rPr>
          <w:rFonts w:ascii="Arial" w:hAnsi="Arial"/>
        </w:rPr>
      </w:pPr>
      <w:r w:rsidRPr="00EE559D">
        <w:rPr>
          <w:rFonts w:ascii="Arial" w:hAnsi="Arial"/>
        </w:rPr>
        <w:t>Zaleca się korzystanie przez uczniów z boiska szkolnego oraz pobytu na świeżym powietrzu na terenie szkoły, przy zachowaniu zmianowości grup i dystansu pomiędzy nimi.</w:t>
      </w:r>
    </w:p>
    <w:p w:rsidR="00367C6E" w:rsidRPr="00EE559D" w:rsidRDefault="00367C6E" w:rsidP="00CA1245">
      <w:pPr>
        <w:pStyle w:val="punkty"/>
        <w:numPr>
          <w:ilvl w:val="0"/>
          <w:numId w:val="15"/>
        </w:numPr>
        <w:jc w:val="both"/>
        <w:rPr>
          <w:rFonts w:ascii="Arial" w:hAnsi="Arial"/>
        </w:rPr>
      </w:pPr>
      <w:r w:rsidRPr="00EE559D">
        <w:rPr>
          <w:rFonts w:ascii="Arial" w:hAnsi="Arial"/>
        </w:rPr>
        <w:t xml:space="preserve">Sprzęt na boisku wykorzystywany podczas zajęć powinien być regularnie czyszczony </w:t>
      </w:r>
      <w:r w:rsidRPr="00EE559D">
        <w:rPr>
          <w:rFonts w:ascii="Arial" w:hAnsi="Arial"/>
        </w:rPr>
        <w:br/>
        <w:t xml:space="preserve">z użyciem detergentu lub dezynfekowany, jeżeli nie ma takiej możliwości należy zabezpieczyć go przed używaniem. </w:t>
      </w:r>
      <w:r w:rsidR="004E48F9" w:rsidRPr="00EE559D">
        <w:rPr>
          <w:rFonts w:ascii="Arial" w:hAnsi="Arial"/>
          <w:lang w:bidi="pl-PL"/>
        </w:rPr>
        <w:t xml:space="preserve">( </w:t>
      </w:r>
      <w:r w:rsidR="004E48F9" w:rsidRPr="00EE559D">
        <w:rPr>
          <w:rFonts w:ascii="Arial" w:hAnsi="Arial"/>
          <w:i/>
          <w:lang w:bidi="pl-PL"/>
        </w:rPr>
        <w:t>Załącznik nr 3)</w:t>
      </w:r>
    </w:p>
    <w:p w:rsidR="00367C6E" w:rsidRPr="00EE559D" w:rsidRDefault="00367C6E" w:rsidP="00CA1245">
      <w:pPr>
        <w:pStyle w:val="punkty"/>
        <w:numPr>
          <w:ilvl w:val="0"/>
          <w:numId w:val="15"/>
        </w:numPr>
        <w:jc w:val="both"/>
        <w:rPr>
          <w:rFonts w:ascii="Arial" w:hAnsi="Arial"/>
        </w:rPr>
      </w:pPr>
      <w:r w:rsidRPr="00EE559D">
        <w:rPr>
          <w:rFonts w:ascii="Arial" w:hAnsi="Arial"/>
        </w:rPr>
        <w:t>Na boisku mogą przebywać dwie grupy przy założeniu, że zachowany jest między nimi dystans.</w:t>
      </w:r>
    </w:p>
    <w:p w:rsidR="00367C6E" w:rsidRPr="00EE559D" w:rsidRDefault="00367C6E" w:rsidP="00CA1245">
      <w:pPr>
        <w:pStyle w:val="punkty"/>
        <w:numPr>
          <w:ilvl w:val="0"/>
          <w:numId w:val="15"/>
        </w:numPr>
        <w:jc w:val="both"/>
        <w:rPr>
          <w:rFonts w:ascii="Arial" w:hAnsi="Arial"/>
        </w:rPr>
      </w:pPr>
      <w:r w:rsidRPr="00EE559D">
        <w:rPr>
          <w:rFonts w:ascii="Arial" w:hAnsi="Arial"/>
        </w:rPr>
        <w:t>Należy ograniczyć aktywności sprzyjające bliskiemu kontaktowi pomiędzy uczniami.</w:t>
      </w:r>
    </w:p>
    <w:p w:rsidR="00367C6E" w:rsidRPr="00EE559D" w:rsidRDefault="00367C6E" w:rsidP="00CA1245">
      <w:pPr>
        <w:pStyle w:val="punkty"/>
        <w:numPr>
          <w:ilvl w:val="0"/>
          <w:numId w:val="15"/>
        </w:numPr>
        <w:jc w:val="both"/>
        <w:rPr>
          <w:rFonts w:ascii="Arial" w:hAnsi="Arial"/>
        </w:rPr>
      </w:pPr>
      <w:r w:rsidRPr="00EE559D">
        <w:rPr>
          <w:rFonts w:ascii="Arial" w:hAnsi="Arial"/>
        </w:rPr>
        <w:t>Należy zapewnić taką organizację pracy i koordynację, która utrudni stykanie się ze sobą poszczególnych grup uczniów (np. r</w:t>
      </w:r>
      <w:r w:rsidR="00CA1245">
        <w:rPr>
          <w:rFonts w:ascii="Arial" w:hAnsi="Arial"/>
        </w:rPr>
        <w:t xml:space="preserve">óżne godziny przyjmowania grup </w:t>
      </w:r>
      <w:r w:rsidRPr="00EE559D">
        <w:rPr>
          <w:rFonts w:ascii="Arial" w:hAnsi="Arial"/>
        </w:rPr>
        <w:t>do placówki, różne godziny przerw lub zajęć na boisku).</w:t>
      </w:r>
    </w:p>
    <w:p w:rsidR="00367C6E" w:rsidRPr="00EE559D" w:rsidRDefault="00367C6E" w:rsidP="00CA1245">
      <w:pPr>
        <w:pStyle w:val="punkty"/>
        <w:numPr>
          <w:ilvl w:val="0"/>
          <w:numId w:val="15"/>
        </w:numPr>
        <w:jc w:val="both"/>
        <w:rPr>
          <w:rFonts w:ascii="Arial" w:hAnsi="Arial"/>
        </w:rPr>
      </w:pPr>
      <w:r w:rsidRPr="00EE559D">
        <w:rPr>
          <w:rFonts w:ascii="Arial" w:hAnsi="Arial"/>
        </w:rPr>
        <w:t>Nie należy organizować żadnych wyjść poza teren szkoły (np. spacer do parku).</w:t>
      </w:r>
    </w:p>
    <w:p w:rsidR="00367C6E" w:rsidRPr="00EE559D" w:rsidRDefault="00367C6E" w:rsidP="00CA1245">
      <w:pPr>
        <w:pStyle w:val="punkty"/>
        <w:numPr>
          <w:ilvl w:val="0"/>
          <w:numId w:val="15"/>
        </w:numPr>
        <w:jc w:val="both"/>
        <w:rPr>
          <w:rFonts w:ascii="Arial" w:hAnsi="Arial"/>
        </w:rPr>
      </w:pPr>
      <w:r w:rsidRPr="00EE559D">
        <w:rPr>
          <w:rFonts w:ascii="Arial" w:hAnsi="Arial"/>
        </w:rPr>
        <w:t>Uczeń nie powinien zabierać ze sobą do szkoły niepotrzebnych przedmiotów.</w:t>
      </w:r>
    </w:p>
    <w:p w:rsidR="00367C6E" w:rsidRPr="00EE559D" w:rsidRDefault="00367C6E" w:rsidP="00CA1245">
      <w:pPr>
        <w:pStyle w:val="punkty"/>
        <w:numPr>
          <w:ilvl w:val="0"/>
          <w:numId w:val="15"/>
        </w:numPr>
        <w:jc w:val="both"/>
        <w:rPr>
          <w:rFonts w:ascii="Arial" w:hAnsi="Arial"/>
        </w:rPr>
      </w:pPr>
      <w:r w:rsidRPr="00EE559D">
        <w:rPr>
          <w:rFonts w:ascii="Arial" w:hAnsi="Arial"/>
        </w:rPr>
        <w:t>Jeżeli jest taka możliwość, w szatni należy wykorzystywać co drugi boks.</w:t>
      </w:r>
    </w:p>
    <w:p w:rsidR="00367C6E" w:rsidRPr="00EE559D" w:rsidRDefault="00367C6E" w:rsidP="00CA1245">
      <w:pPr>
        <w:pStyle w:val="punkty"/>
        <w:numPr>
          <w:ilvl w:val="0"/>
          <w:numId w:val="15"/>
        </w:numPr>
        <w:jc w:val="both"/>
        <w:rPr>
          <w:rFonts w:ascii="Arial" w:hAnsi="Arial"/>
        </w:rPr>
      </w:pPr>
      <w:r w:rsidRPr="00EE559D">
        <w:rPr>
          <w:rFonts w:ascii="Arial" w:hAnsi="Arial"/>
        </w:rPr>
        <w:t>Należy unikać organizowania większych skupisk u</w:t>
      </w:r>
      <w:r w:rsidR="00CA1245">
        <w:rPr>
          <w:rFonts w:ascii="Arial" w:hAnsi="Arial"/>
        </w:rPr>
        <w:t xml:space="preserve">czniów w jednym pomieszczeniu, </w:t>
      </w:r>
      <w:r w:rsidRPr="00EE559D">
        <w:rPr>
          <w:rFonts w:ascii="Arial" w:hAnsi="Arial"/>
        </w:rPr>
        <w:t>w tym ustalić bezpieczną zasadę korzystania przez grupę z szatni przed rozpoczęciem i po zakończeniu zajęć.</w:t>
      </w:r>
    </w:p>
    <w:p w:rsidR="0048151F" w:rsidRPr="00EE559D" w:rsidRDefault="00367C6E" w:rsidP="00CA1245">
      <w:pPr>
        <w:pStyle w:val="punkty"/>
        <w:numPr>
          <w:ilvl w:val="0"/>
          <w:numId w:val="15"/>
        </w:numPr>
        <w:jc w:val="both"/>
        <w:rPr>
          <w:rFonts w:ascii="Arial" w:hAnsi="Arial"/>
        </w:rPr>
      </w:pPr>
      <w:r w:rsidRPr="00EE559D">
        <w:rPr>
          <w:rFonts w:ascii="Arial" w:hAnsi="Arial"/>
        </w:rPr>
        <w:t>Szkoła organizuje zajęcia świetlicowe dla uczniów, których rodzice zgłosili potrzebę korzystania ze świetlicy szkolnej.</w:t>
      </w:r>
    </w:p>
    <w:p w:rsidR="00367C6E" w:rsidRPr="00EE559D" w:rsidRDefault="00367C6E" w:rsidP="00CA1245">
      <w:pPr>
        <w:pStyle w:val="punkty"/>
        <w:numPr>
          <w:ilvl w:val="0"/>
          <w:numId w:val="15"/>
        </w:numPr>
        <w:jc w:val="both"/>
        <w:rPr>
          <w:rFonts w:ascii="Arial" w:hAnsi="Arial"/>
        </w:rPr>
      </w:pPr>
      <w:r w:rsidRPr="00EE559D">
        <w:rPr>
          <w:rFonts w:ascii="Arial" w:hAnsi="Arial"/>
        </w:rPr>
        <w:t xml:space="preserve"> Zajęcia świetlicowe odbywają się w świetlicy szkolnej z zachowaniem zasady 4 m</w:t>
      </w:r>
      <w:r w:rsidRPr="00EE559D">
        <w:rPr>
          <w:rFonts w:ascii="Arial" w:hAnsi="Arial"/>
          <w:vertAlign w:val="superscript"/>
        </w:rPr>
        <w:t>2</w:t>
      </w:r>
      <w:r w:rsidRPr="00EE559D">
        <w:rPr>
          <w:rFonts w:ascii="Arial" w:hAnsi="Arial"/>
        </w:rPr>
        <w:t xml:space="preserve"> na osobę.</w:t>
      </w:r>
    </w:p>
    <w:p w:rsidR="00367C6E" w:rsidRPr="00EE559D" w:rsidRDefault="00367C6E" w:rsidP="00CA1245">
      <w:pPr>
        <w:pStyle w:val="punkty"/>
        <w:numPr>
          <w:ilvl w:val="0"/>
          <w:numId w:val="15"/>
        </w:numPr>
        <w:jc w:val="both"/>
        <w:rPr>
          <w:rFonts w:ascii="Arial" w:hAnsi="Arial"/>
        </w:rPr>
      </w:pPr>
      <w:r w:rsidRPr="00EE559D">
        <w:rPr>
          <w:rFonts w:ascii="Arial" w:hAnsi="Arial"/>
        </w:rPr>
        <w:t>Nauczyciele i inni pracownicy szkoły powinni zachowywać dystans społeczny między sobą, w każdej przestrzeni szkoły, wynoszący min. 1,5 m.</w:t>
      </w:r>
    </w:p>
    <w:p w:rsidR="00367C6E" w:rsidRPr="00EE559D" w:rsidRDefault="00367C6E" w:rsidP="00CA1245">
      <w:pPr>
        <w:pStyle w:val="punkty"/>
        <w:numPr>
          <w:ilvl w:val="0"/>
          <w:numId w:val="15"/>
        </w:numPr>
        <w:jc w:val="both"/>
        <w:rPr>
          <w:rFonts w:ascii="Arial" w:hAnsi="Arial"/>
        </w:rPr>
      </w:pPr>
      <w:r w:rsidRPr="00EE559D">
        <w:rPr>
          <w:rFonts w:ascii="Arial" w:hAnsi="Arial"/>
        </w:rPr>
        <w:t>Personel kuchenny i pracownicy administracji oraz obsługi sprzątającej powinni ograniczyć kontakty z uczniami oraz nauczycielami.</w:t>
      </w:r>
    </w:p>
    <w:p w:rsidR="00367C6E" w:rsidRPr="00EE559D" w:rsidRDefault="00367C6E" w:rsidP="00CA1245">
      <w:pPr>
        <w:pStyle w:val="punkty"/>
        <w:numPr>
          <w:ilvl w:val="0"/>
          <w:numId w:val="15"/>
        </w:numPr>
        <w:jc w:val="both"/>
        <w:rPr>
          <w:rFonts w:ascii="Arial" w:hAnsi="Arial"/>
        </w:rPr>
      </w:pPr>
      <w:r w:rsidRPr="00EE559D">
        <w:rPr>
          <w:rFonts w:ascii="Arial" w:hAnsi="Arial"/>
        </w:rPr>
        <w:t>Rodzice i opiekunowie przyprowadzający/odbierający uczniów do/ze szkoły mają zachować dystans społeczny w odniesieniu do pracowników szkoły oraz innych uczniów i ich rodziców wynoszący min. 2 m.</w:t>
      </w:r>
    </w:p>
    <w:p w:rsidR="00367C6E" w:rsidRPr="00EE559D" w:rsidRDefault="00367C6E" w:rsidP="00CA1245">
      <w:pPr>
        <w:pStyle w:val="punkty"/>
        <w:numPr>
          <w:ilvl w:val="0"/>
          <w:numId w:val="15"/>
        </w:numPr>
        <w:jc w:val="both"/>
        <w:rPr>
          <w:rFonts w:ascii="Arial" w:hAnsi="Arial"/>
        </w:rPr>
      </w:pPr>
      <w:r w:rsidRPr="00EE559D">
        <w:rPr>
          <w:rFonts w:ascii="Arial" w:hAnsi="Arial"/>
        </w:rPr>
        <w:lastRenderedPageBreak/>
        <w:t>Rod</w:t>
      </w:r>
      <w:r w:rsidR="00CA1245">
        <w:rPr>
          <w:rFonts w:ascii="Arial" w:hAnsi="Arial"/>
        </w:rPr>
        <w:t>zic</w:t>
      </w:r>
      <w:r w:rsidR="00A11534" w:rsidRPr="00EE559D">
        <w:rPr>
          <w:rFonts w:ascii="Arial" w:hAnsi="Arial"/>
        </w:rPr>
        <w:t xml:space="preserve">  rygorystycznie przestrzega</w:t>
      </w:r>
      <w:r w:rsidRPr="00EE559D">
        <w:rPr>
          <w:rFonts w:ascii="Arial" w:hAnsi="Arial"/>
        </w:rPr>
        <w:t xml:space="preserve"> wszelkich środków ostrożności (m. in. osłona ust i nosa, rękawiczki jednorazowe lub dezynfekcja rąk).</w:t>
      </w:r>
    </w:p>
    <w:p w:rsidR="00367C6E" w:rsidRPr="00EE559D" w:rsidRDefault="00367C6E" w:rsidP="00CA1245">
      <w:pPr>
        <w:pStyle w:val="punkty"/>
        <w:numPr>
          <w:ilvl w:val="0"/>
          <w:numId w:val="15"/>
        </w:numPr>
        <w:jc w:val="both"/>
        <w:rPr>
          <w:rFonts w:ascii="Arial" w:hAnsi="Arial"/>
        </w:rPr>
      </w:pPr>
      <w:r w:rsidRPr="00EE559D">
        <w:rPr>
          <w:rFonts w:ascii="Arial" w:hAnsi="Arial"/>
        </w:rPr>
        <w:t>Do szkoły może uczęszczać wyłącznie uczeń zdrowy, bez objawów chorobowych sugerujących chorobę zakaźną.</w:t>
      </w:r>
    </w:p>
    <w:p w:rsidR="00367C6E" w:rsidRPr="00EE559D" w:rsidRDefault="00367C6E" w:rsidP="00CA1245">
      <w:pPr>
        <w:pStyle w:val="punkty"/>
        <w:numPr>
          <w:ilvl w:val="0"/>
          <w:numId w:val="15"/>
        </w:numPr>
        <w:jc w:val="both"/>
        <w:rPr>
          <w:rFonts w:ascii="Arial" w:hAnsi="Arial"/>
        </w:rPr>
      </w:pPr>
      <w:r w:rsidRPr="00EE559D">
        <w:rPr>
          <w:rFonts w:ascii="Arial" w:hAnsi="Arial"/>
        </w:rPr>
        <w:t>Uczniowie do szkoły są przyprowadzani/odbierani przez osoby zdrowe.</w:t>
      </w:r>
    </w:p>
    <w:p w:rsidR="00367C6E" w:rsidRPr="00EE559D" w:rsidRDefault="00367C6E" w:rsidP="00CA1245">
      <w:pPr>
        <w:pStyle w:val="punkty"/>
        <w:numPr>
          <w:ilvl w:val="0"/>
          <w:numId w:val="15"/>
        </w:numPr>
        <w:jc w:val="both"/>
        <w:rPr>
          <w:rFonts w:ascii="Arial" w:hAnsi="Arial"/>
        </w:rPr>
      </w:pPr>
      <w:r w:rsidRPr="00EE559D">
        <w:rPr>
          <w:rFonts w:ascii="Arial" w:hAnsi="Arial"/>
        </w:rPr>
        <w:t>Jeżeli w domu przebywa osoba na kwarantannie lub izolacji nie wolno przyprowadzać ucznia do szkoły.</w:t>
      </w:r>
    </w:p>
    <w:p w:rsidR="00367C6E" w:rsidRPr="00EE559D" w:rsidRDefault="00367C6E" w:rsidP="00CA1245">
      <w:pPr>
        <w:pStyle w:val="punkty"/>
        <w:numPr>
          <w:ilvl w:val="0"/>
          <w:numId w:val="15"/>
        </w:numPr>
        <w:jc w:val="both"/>
        <w:rPr>
          <w:rFonts w:ascii="Arial" w:hAnsi="Arial"/>
        </w:rPr>
      </w:pPr>
      <w:r w:rsidRPr="00EE559D">
        <w:rPr>
          <w:rFonts w:ascii="Arial" w:hAnsi="Arial"/>
        </w:rPr>
        <w:t>Należy ograniczyć przebywanie osób z zewnątrz w placówce do niezbędnego minimum, z zachowaniem wszelkich środków ostrożności (m. in. osłona ust i nosa, rękawiczki jednorazowe lub dezynfekcja rąk, tylko osoby zdrowe) i w wyznaczonych obszarach.</w:t>
      </w:r>
    </w:p>
    <w:p w:rsidR="00367C6E" w:rsidRPr="00EE559D" w:rsidRDefault="00367C6E" w:rsidP="00CA1245">
      <w:pPr>
        <w:pStyle w:val="punkty"/>
        <w:numPr>
          <w:ilvl w:val="0"/>
          <w:numId w:val="15"/>
        </w:numPr>
        <w:jc w:val="both"/>
        <w:rPr>
          <w:rFonts w:ascii="Arial" w:hAnsi="Arial"/>
        </w:rPr>
      </w:pPr>
      <w:r w:rsidRPr="00EE559D">
        <w:rPr>
          <w:rFonts w:ascii="Arial" w:hAnsi="Arial"/>
        </w:rPr>
        <w:t>Należy zapewnić sposoby szybkiej komunikacji z rodzicami/opiekunami ucznia.</w:t>
      </w:r>
    </w:p>
    <w:p w:rsidR="00367C6E" w:rsidRPr="00EE559D" w:rsidRDefault="00367C6E" w:rsidP="00CA1245">
      <w:pPr>
        <w:pStyle w:val="punkty"/>
        <w:numPr>
          <w:ilvl w:val="0"/>
          <w:numId w:val="15"/>
        </w:numPr>
        <w:jc w:val="both"/>
        <w:rPr>
          <w:rFonts w:ascii="Arial" w:hAnsi="Arial"/>
        </w:rPr>
      </w:pPr>
      <w:r w:rsidRPr="00EE559D">
        <w:rPr>
          <w:rFonts w:ascii="Arial" w:hAnsi="Arial"/>
        </w:rPr>
        <w:t>Należy uzyskać zgodę rodziców/opiekunów na pomiar temperatury ciała ucznia termometrem bezdotykowym jeżeli zaistnieje taka konieczność, w przypadku wystąpienia niepokojących objawów chorobowych. W przypadku posiadania innych termometrów niż termometr bezdotykowy konieczna jest dezynfekcja po każdym użyciu.</w:t>
      </w:r>
    </w:p>
    <w:p w:rsidR="00367C6E" w:rsidRPr="00EE559D" w:rsidRDefault="00367C6E" w:rsidP="00CA1245">
      <w:pPr>
        <w:pStyle w:val="punkty"/>
        <w:numPr>
          <w:ilvl w:val="0"/>
          <w:numId w:val="15"/>
        </w:numPr>
        <w:jc w:val="both"/>
        <w:rPr>
          <w:rFonts w:ascii="Arial" w:hAnsi="Arial"/>
        </w:rPr>
      </w:pPr>
      <w:r w:rsidRPr="00EE559D">
        <w:rPr>
          <w:rFonts w:ascii="Arial" w:hAnsi="Arial"/>
        </w:rPr>
        <w:t>Jeżeli dziecko manifestuje, przejawia niepokojące objawy choroby należy odizolować je w odrębnym pomieszczeniu lub wyznaczonym miejscu z zapewnieniem min. 2 m odległości od innych osób i niezwłocznie powiadomić rodziców/opiekunów w celu pilnego odebrania ucznia ze szkoły.</w:t>
      </w:r>
    </w:p>
    <w:p w:rsidR="00367C6E" w:rsidRPr="00EE559D" w:rsidRDefault="00367C6E" w:rsidP="00CA1245">
      <w:pPr>
        <w:pStyle w:val="Standard"/>
        <w:jc w:val="both"/>
        <w:rPr>
          <w:rFonts w:ascii="Arial" w:eastAsia="Times New Roman" w:hAnsi="Arial" w:cs="Arial"/>
          <w:b/>
          <w:bCs/>
          <w:u w:val="single"/>
        </w:rPr>
      </w:pPr>
    </w:p>
    <w:p w:rsidR="00367C6E" w:rsidRPr="00EE559D" w:rsidRDefault="00367C6E" w:rsidP="00CA1245">
      <w:pPr>
        <w:pStyle w:val="Standard"/>
        <w:jc w:val="both"/>
        <w:rPr>
          <w:rFonts w:ascii="Arial" w:eastAsia="Times New Roman" w:hAnsi="Arial" w:cs="Arial"/>
        </w:rPr>
      </w:pPr>
    </w:p>
    <w:p w:rsidR="00367C6E" w:rsidRPr="00EE559D" w:rsidRDefault="004E48F9" w:rsidP="00CA1245">
      <w:pPr>
        <w:pStyle w:val="Standard"/>
        <w:jc w:val="both"/>
        <w:rPr>
          <w:rFonts w:ascii="Arial" w:eastAsia="Times New Roman" w:hAnsi="Arial" w:cs="Arial"/>
          <w:b/>
          <w:bCs/>
        </w:rPr>
      </w:pPr>
      <w:r w:rsidRPr="00EE559D">
        <w:rPr>
          <w:rFonts w:ascii="Arial" w:eastAsia="Times New Roman" w:hAnsi="Arial" w:cs="Arial"/>
          <w:b/>
          <w:bCs/>
        </w:rPr>
        <w:t xml:space="preserve">VI. </w:t>
      </w:r>
      <w:r w:rsidR="00367C6E" w:rsidRPr="00EE559D">
        <w:rPr>
          <w:rFonts w:ascii="Arial" w:eastAsia="Times New Roman" w:hAnsi="Arial" w:cs="Arial"/>
          <w:b/>
          <w:bCs/>
        </w:rPr>
        <w:t>Gastronomia</w:t>
      </w:r>
    </w:p>
    <w:p w:rsidR="00367C6E" w:rsidRPr="00EE559D" w:rsidRDefault="00367C6E" w:rsidP="00CA1245">
      <w:pPr>
        <w:pStyle w:val="punkty"/>
        <w:jc w:val="both"/>
        <w:rPr>
          <w:rFonts w:ascii="Arial" w:hAnsi="Arial"/>
          <w:lang w:bidi="pl-PL"/>
        </w:rPr>
      </w:pPr>
      <w:r w:rsidRPr="00EE559D">
        <w:rPr>
          <w:rFonts w:ascii="Arial" w:hAnsi="Arial"/>
          <w:lang w:bidi="pl-PL"/>
        </w:rPr>
        <w:t xml:space="preserve">Należy wyłączyć źródełka i fontanny wody pitnej, zapewnić korzystanie z innych dystrybutorów przez uczniów pod nadzorem opiekuna. </w:t>
      </w:r>
    </w:p>
    <w:p w:rsidR="00367C6E" w:rsidRPr="00EE559D" w:rsidRDefault="00367C6E" w:rsidP="00CA1245">
      <w:pPr>
        <w:pStyle w:val="punkty"/>
        <w:jc w:val="both"/>
        <w:rPr>
          <w:rFonts w:ascii="Arial" w:hAnsi="Arial"/>
          <w:lang w:bidi="pl-PL"/>
        </w:rPr>
      </w:pPr>
      <w:r w:rsidRPr="00EE559D">
        <w:rPr>
          <w:rFonts w:ascii="Arial" w:hAnsi="Arial"/>
          <w:lang w:bidi="pl-PL"/>
        </w:rPr>
        <w:t xml:space="preserve">Przy organizacji żywienia w szkole (stołówka szkolna, kuchnia, jadalnia i inne pomieszczenia przeznaczone na spożycie ciepłych posiłków), obok warunków higienicznych wymaganych przepisami prawa odnoszących się do funkcjonowania żywienia zbiorowego, dodatkowo wprowadzić należy zasady szczególnej ostrożności dotyczące zabezpieczenia pracowników, w miarę możliwości odległość stanowisk pracy, a jeśli to niemożliwe </w:t>
      </w:r>
      <w:r w:rsidRPr="00EE559D">
        <w:rPr>
          <w:rFonts w:ascii="Arial" w:hAnsi="Arial"/>
        </w:rPr>
        <w:t>–</w:t>
      </w:r>
      <w:r w:rsidRPr="00EE559D">
        <w:rPr>
          <w:rFonts w:ascii="Arial" w:hAnsi="Arial"/>
          <w:lang w:bidi="pl-PL"/>
        </w:rPr>
        <w:t>środki ochrony osobistej, płyny dezynfekujące do czyszczenia powierzchni i sprzętów. Szczególną uwagę należy zwrócić na utrzymanie wysokiej higieny, mycia i dezynfekcji stanowisk pracy, opakowań produktów, sprzętu kuchennego, naczyń stołowych oraz sztućców.</w:t>
      </w:r>
    </w:p>
    <w:p w:rsidR="00367C6E" w:rsidRPr="00EE559D" w:rsidRDefault="00367C6E" w:rsidP="00CA1245">
      <w:pPr>
        <w:pStyle w:val="punkty"/>
        <w:jc w:val="both"/>
        <w:rPr>
          <w:rFonts w:ascii="Arial" w:hAnsi="Arial"/>
          <w:lang w:bidi="pl-PL"/>
        </w:rPr>
      </w:pPr>
      <w:r w:rsidRPr="00EE559D">
        <w:rPr>
          <w:rFonts w:ascii="Arial" w:hAnsi="Arial"/>
          <w:lang w:bidi="pl-PL"/>
        </w:rPr>
        <w:t>Korzystanie z posiłków musi być bezpieczne, w miejscach do tego przeznaczonych, w tym rekomenduje się zmianowe wydawanie posiłków, czyszczenie blatów stołów i poręczy krzeseł po każdej grupie. Wielorazowe naczynia i sztućce należy myć w zmywarce z dodatkiem detergentu, w temperaturze min. 6O°C lub je wyparzać.</w:t>
      </w:r>
    </w:p>
    <w:p w:rsidR="00367C6E" w:rsidRPr="00EE559D" w:rsidRDefault="00367C6E" w:rsidP="00CA1245">
      <w:pPr>
        <w:pStyle w:val="punkty"/>
        <w:jc w:val="both"/>
        <w:rPr>
          <w:rFonts w:ascii="Arial" w:hAnsi="Arial"/>
          <w:lang w:bidi="pl-PL"/>
        </w:rPr>
      </w:pPr>
      <w:r w:rsidRPr="00EE559D">
        <w:rPr>
          <w:rFonts w:ascii="Arial" w:hAnsi="Arial"/>
          <w:lang w:bidi="pl-PL"/>
        </w:rPr>
        <w:t>Naczynia i sztućce wielorazowego użytku stosowane w danej placówce powinny być myte w zmywarce z dodatkiem detergentu, w temperaturze min. 6O°C (zaleca się zmywarkę z funkcją wyparzania, a jeśli jej nie ma – wyparzanie gorącą wodą po myciu) lub myte w gorącej wodzie z dodatkiem detergentu i wyparzane.</w:t>
      </w:r>
    </w:p>
    <w:p w:rsidR="00367C6E" w:rsidRPr="00EE559D" w:rsidRDefault="00367C6E" w:rsidP="00CA1245">
      <w:pPr>
        <w:pStyle w:val="punkty"/>
        <w:jc w:val="both"/>
        <w:rPr>
          <w:rFonts w:ascii="Arial" w:hAnsi="Arial"/>
          <w:lang w:bidi="pl-PL"/>
        </w:rPr>
      </w:pPr>
      <w:r w:rsidRPr="00EE559D">
        <w:rPr>
          <w:rFonts w:ascii="Arial" w:hAnsi="Arial"/>
          <w:lang w:bidi="pl-PL"/>
        </w:rPr>
        <w:lastRenderedPageBreak/>
        <w:t>Od dostawców cateringu należy wymagać pojemników i sztućców jednorazowych. Wymaganie to dotyczy takich placówek opieki, w których nie jest możliwe zapewnienie właściwych warunków mycia naczyń  i porcjowania/nakładania dostarczonych posiłków.</w:t>
      </w:r>
    </w:p>
    <w:p w:rsidR="00367C6E" w:rsidRPr="00EE559D" w:rsidRDefault="00367C6E" w:rsidP="00CA1245">
      <w:pPr>
        <w:pStyle w:val="punkty"/>
        <w:jc w:val="both"/>
        <w:rPr>
          <w:rFonts w:ascii="Arial" w:hAnsi="Arial"/>
          <w:lang w:bidi="pl-PL"/>
        </w:rPr>
      </w:pPr>
      <w:r w:rsidRPr="00EE559D">
        <w:rPr>
          <w:rFonts w:ascii="Arial" w:hAnsi="Arial"/>
          <w:lang w:bidi="pl-PL"/>
        </w:rPr>
        <w:t>Jeżeli posiłki dostarczane przez firmę cateringową do tej pory były przywożone</w:t>
      </w:r>
      <w:r w:rsidR="00B5036B" w:rsidRPr="00EE559D">
        <w:rPr>
          <w:rFonts w:ascii="Arial" w:hAnsi="Arial"/>
          <w:lang w:bidi="pl-PL"/>
        </w:rPr>
        <w:br/>
      </w:r>
      <w:r w:rsidRPr="00EE559D">
        <w:rPr>
          <w:rFonts w:ascii="Arial" w:hAnsi="Arial"/>
          <w:lang w:bidi="pl-PL"/>
        </w:rPr>
        <w:t xml:space="preserve"> w pojemnikach zbiorczych, rozkładane w szkole na talerze i tam zapewnione zostały sztućce i naczynia, to taki sposób podawania posiłków może być kontynuowany, pod warunkiem, że naczynia i sztućce wielorazowego użytku stosowane w danej placówce będą myte zgodnie z zaleceniem wskazanym powyżej.</w:t>
      </w:r>
    </w:p>
    <w:p w:rsidR="00367C6E" w:rsidRPr="00EE559D" w:rsidRDefault="00367C6E" w:rsidP="00CA1245">
      <w:pPr>
        <w:pStyle w:val="Standard"/>
        <w:jc w:val="both"/>
        <w:rPr>
          <w:rFonts w:ascii="Arial" w:eastAsia="Times New Roman" w:hAnsi="Arial" w:cs="Arial"/>
          <w:b/>
          <w:bCs/>
        </w:rPr>
      </w:pPr>
    </w:p>
    <w:p w:rsidR="00367C6E" w:rsidRPr="00EE559D" w:rsidRDefault="004E48F9" w:rsidP="00CA1245">
      <w:pPr>
        <w:pStyle w:val="Standard"/>
        <w:jc w:val="both"/>
        <w:rPr>
          <w:rFonts w:ascii="Arial" w:eastAsia="Times New Roman" w:hAnsi="Arial" w:cs="Arial"/>
          <w:b/>
          <w:bCs/>
        </w:rPr>
      </w:pPr>
      <w:r w:rsidRPr="00EE559D">
        <w:rPr>
          <w:rFonts w:ascii="Arial" w:eastAsia="Times New Roman" w:hAnsi="Arial" w:cs="Arial"/>
          <w:b/>
          <w:bCs/>
        </w:rPr>
        <w:t xml:space="preserve">VII. </w:t>
      </w:r>
      <w:r w:rsidR="00367C6E" w:rsidRPr="00EE559D">
        <w:rPr>
          <w:rFonts w:ascii="Arial" w:eastAsia="Times New Roman" w:hAnsi="Arial" w:cs="Arial"/>
          <w:b/>
          <w:bCs/>
        </w:rPr>
        <w:t>Higiena, czyszczenie i dezynfekcja pomieszczeń i powierzchni</w:t>
      </w:r>
    </w:p>
    <w:p w:rsidR="00367C6E" w:rsidRPr="00EE559D" w:rsidRDefault="00367C6E" w:rsidP="00CA1245">
      <w:pPr>
        <w:pStyle w:val="punkty"/>
        <w:numPr>
          <w:ilvl w:val="0"/>
          <w:numId w:val="17"/>
        </w:numPr>
        <w:jc w:val="both"/>
        <w:rPr>
          <w:rFonts w:ascii="Arial" w:hAnsi="Arial"/>
        </w:rPr>
      </w:pPr>
      <w:r w:rsidRPr="00EE559D">
        <w:rPr>
          <w:rFonts w:ascii="Arial" w:hAnsi="Arial"/>
        </w:rPr>
        <w:t>Przy wejściu głównym należy umieścić numery telefonów do właściwej stacji sanitarno-epidemiologicznej, oddziału zakaźnego szpitala i służb medycznych oraz organów, z którymi należy się kontaktować w przypadku stwierdzenia objawów chorobowych.</w:t>
      </w:r>
    </w:p>
    <w:p w:rsidR="00367C6E" w:rsidRPr="00EE559D" w:rsidRDefault="00367C6E" w:rsidP="00CA1245">
      <w:pPr>
        <w:pStyle w:val="punkty"/>
        <w:jc w:val="both"/>
        <w:rPr>
          <w:rFonts w:ascii="Arial" w:hAnsi="Arial"/>
        </w:rPr>
      </w:pPr>
      <w:r w:rsidRPr="00EE559D">
        <w:rPr>
          <w:rFonts w:ascii="Arial" w:hAnsi="Arial"/>
          <w:lang w:bidi="pl-PL"/>
        </w:rPr>
        <w:t>Przed wejściem do budynku szkoły należy umożliwić skorzystanie z płynu dezynfekującego do rąk oraz zamieścić informację o sposobie jego użycia oraz obowiązku dezynfekowaniu rąk przez wszystkie osoby wchodzące do szkoły.</w:t>
      </w:r>
    </w:p>
    <w:p w:rsidR="00367C6E" w:rsidRPr="00EE559D" w:rsidRDefault="00367C6E" w:rsidP="00CA1245">
      <w:pPr>
        <w:pStyle w:val="punkty"/>
        <w:jc w:val="both"/>
        <w:rPr>
          <w:rFonts w:ascii="Arial" w:hAnsi="Arial"/>
          <w:lang w:bidi="pl-PL"/>
        </w:rPr>
      </w:pPr>
      <w:r w:rsidRPr="00EE559D">
        <w:rPr>
          <w:rFonts w:ascii="Arial" w:hAnsi="Arial"/>
          <w:lang w:bidi="pl-PL"/>
        </w:rPr>
        <w:t>Należy dopilnować, aby wszystkie osoby wchodzące do szkoły dezynfekowały dłonie lub zakładały rękawiczki ochronne, miały zakryte usta i nos oraz nie przekraczały obowiązujących stref przebywania.</w:t>
      </w:r>
    </w:p>
    <w:p w:rsidR="00367C6E" w:rsidRPr="00EE559D" w:rsidRDefault="00367C6E" w:rsidP="00CA1245">
      <w:pPr>
        <w:pStyle w:val="punkty"/>
        <w:jc w:val="both"/>
        <w:rPr>
          <w:rFonts w:ascii="Arial" w:hAnsi="Arial"/>
          <w:lang w:bidi="pl-PL"/>
        </w:rPr>
      </w:pPr>
      <w:r w:rsidRPr="00EE559D">
        <w:rPr>
          <w:rFonts w:ascii="Arial" w:hAnsi="Arial"/>
          <w:lang w:bidi="pl-PL"/>
        </w:rPr>
        <w:t>Należy regularnie myć ręce wodą z mydłem oraz dopilnować, aby robili to uczniowie, szczególnie po przyjściu do szkoły, przed jedzeniem i po powrocie</w:t>
      </w:r>
      <w:r w:rsidRPr="00EE559D">
        <w:rPr>
          <w:rFonts w:ascii="Arial" w:hAnsi="Arial"/>
          <w:lang w:bidi="pl-PL"/>
        </w:rPr>
        <w:tab/>
        <w:t>ze świeżego powietrza, po skorzystaniu z toalety.</w:t>
      </w:r>
    </w:p>
    <w:p w:rsidR="00367C6E" w:rsidRPr="00EE559D" w:rsidRDefault="00367C6E" w:rsidP="00CA1245">
      <w:pPr>
        <w:pStyle w:val="punkty"/>
        <w:jc w:val="both"/>
        <w:rPr>
          <w:rFonts w:ascii="Arial" w:hAnsi="Arial"/>
          <w:lang w:bidi="pl-PL"/>
        </w:rPr>
      </w:pPr>
      <w:r w:rsidRPr="00EE559D">
        <w:rPr>
          <w:rFonts w:ascii="Arial" w:hAnsi="Arial"/>
          <w:lang w:bidi="pl-PL"/>
        </w:rPr>
        <w:t>Rekomenduje się monitoring co</w:t>
      </w:r>
      <w:r w:rsidR="00EE559D">
        <w:rPr>
          <w:rFonts w:ascii="Arial" w:hAnsi="Arial"/>
          <w:lang w:bidi="pl-PL"/>
        </w:rPr>
        <w:t>dziennych prac porządkowych, ze</w:t>
      </w:r>
      <w:r w:rsidR="00CA1245">
        <w:rPr>
          <w:rFonts w:ascii="Arial" w:hAnsi="Arial"/>
          <w:lang w:bidi="pl-PL"/>
        </w:rPr>
        <w:t xml:space="preserve"> </w:t>
      </w:r>
      <w:r w:rsidRPr="00EE559D">
        <w:rPr>
          <w:rFonts w:ascii="Arial" w:hAnsi="Arial"/>
          <w:lang w:bidi="pl-PL"/>
        </w:rPr>
        <w:t xml:space="preserve">szczególnym uwzględnieniem utrzymywania w czystości </w:t>
      </w:r>
      <w:proofErr w:type="spellStart"/>
      <w:r w:rsidRPr="00EE559D">
        <w:rPr>
          <w:rFonts w:ascii="Arial" w:hAnsi="Arial"/>
          <w:lang w:bidi="pl-PL"/>
        </w:rPr>
        <w:t>sal</w:t>
      </w:r>
      <w:proofErr w:type="spellEnd"/>
      <w:r w:rsidRPr="00EE559D">
        <w:rPr>
          <w:rFonts w:ascii="Arial" w:hAnsi="Arial"/>
          <w:lang w:bidi="pl-PL"/>
        </w:rPr>
        <w:t xml:space="preserve"> zajęć, pomieszczeń sanitarno-higienicznych, ciągów komunikacyjnych, dezynfekcji powierzchni dotykowych </w:t>
      </w:r>
      <w:r w:rsidRPr="00EE559D">
        <w:rPr>
          <w:rFonts w:ascii="Arial" w:hAnsi="Arial"/>
        </w:rPr>
        <w:t>–</w:t>
      </w:r>
      <w:r w:rsidRPr="00EE559D">
        <w:rPr>
          <w:rFonts w:ascii="Arial" w:hAnsi="Arial"/>
          <w:lang w:bidi="pl-PL"/>
        </w:rPr>
        <w:t xml:space="preserve">poręczy, klamek i powierzchni płaskich, w tym blatów w salach i w pomieszczeniach spożywania posiłków, klawiatur, włączników. Potwierdzenie dezynfekcji stanowi karta dezynfekcji powierzchni dotykowych </w:t>
      </w:r>
      <w:r w:rsidR="004E48F9" w:rsidRPr="00EE559D">
        <w:rPr>
          <w:rFonts w:ascii="Arial" w:hAnsi="Arial"/>
          <w:i/>
          <w:lang w:bidi="pl-PL"/>
        </w:rPr>
        <w:t>( Załącznik nr 4 )</w:t>
      </w:r>
    </w:p>
    <w:p w:rsidR="00367C6E" w:rsidRPr="00EE559D" w:rsidRDefault="00367C6E" w:rsidP="00CA1245">
      <w:pPr>
        <w:pStyle w:val="punkty"/>
        <w:jc w:val="both"/>
        <w:rPr>
          <w:rFonts w:ascii="Arial" w:hAnsi="Arial"/>
          <w:lang w:bidi="pl-PL"/>
        </w:rPr>
      </w:pPr>
      <w:r w:rsidRPr="00EE559D">
        <w:rPr>
          <w:rFonts w:ascii="Arial" w:hAnsi="Arial"/>
          <w:lang w:bidi="pl-PL"/>
        </w:rPr>
        <w:t>Przeprowadzając dezynfekcję,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w:t>
      </w:r>
    </w:p>
    <w:p w:rsidR="00367C6E" w:rsidRPr="00EE559D" w:rsidRDefault="00367C6E" w:rsidP="00CA1245">
      <w:pPr>
        <w:pStyle w:val="punkty"/>
        <w:jc w:val="both"/>
        <w:rPr>
          <w:rFonts w:ascii="Arial" w:hAnsi="Arial"/>
          <w:lang w:bidi="pl-PL"/>
        </w:rPr>
      </w:pPr>
      <w:r w:rsidRPr="00EE559D">
        <w:rPr>
          <w:rFonts w:ascii="Arial" w:hAnsi="Arial"/>
          <w:lang w:bidi="pl-PL"/>
        </w:rPr>
        <w:t xml:space="preserve">Wszyscy pracownicy szkoły w razie konieczności powinni być zaopatrzeni w indywidualne środki ochrony osobistej </w:t>
      </w:r>
      <w:r w:rsidRPr="00EE559D">
        <w:rPr>
          <w:rFonts w:ascii="Arial" w:hAnsi="Arial"/>
        </w:rPr>
        <w:t>–</w:t>
      </w:r>
      <w:r w:rsidRPr="00EE559D">
        <w:rPr>
          <w:rFonts w:ascii="Arial" w:hAnsi="Arial"/>
          <w:lang w:bidi="pl-PL"/>
        </w:rPr>
        <w:t xml:space="preserve"> jednorazowe rękawiczki, osłonę na usta i nos.</w:t>
      </w:r>
    </w:p>
    <w:p w:rsidR="00367C6E" w:rsidRPr="00EE559D" w:rsidRDefault="00367C6E" w:rsidP="00CA1245">
      <w:pPr>
        <w:pStyle w:val="punkty"/>
        <w:jc w:val="both"/>
        <w:rPr>
          <w:rFonts w:ascii="Arial" w:hAnsi="Arial"/>
          <w:lang w:bidi="pl-PL"/>
        </w:rPr>
      </w:pPr>
      <w:r w:rsidRPr="00EE559D">
        <w:rPr>
          <w:rFonts w:ascii="Arial" w:hAnsi="Arial"/>
          <w:lang w:bidi="pl-PL"/>
        </w:rPr>
        <w:t xml:space="preserve">W pomieszczeniach sanitarno-higienicznych należy wywiesić plakaty z zasadami prawidłowego mycia rąk, a przy dozownikach z płynem do dezynfekcji rąk </w:t>
      </w:r>
      <w:r w:rsidRPr="00EE559D">
        <w:rPr>
          <w:rFonts w:ascii="Arial" w:hAnsi="Arial"/>
        </w:rPr>
        <w:t>–</w:t>
      </w:r>
      <w:r w:rsidRPr="00EE559D">
        <w:rPr>
          <w:rFonts w:ascii="Arial" w:hAnsi="Arial"/>
          <w:lang w:bidi="pl-PL"/>
        </w:rPr>
        <w:t>instrukcje.</w:t>
      </w:r>
    </w:p>
    <w:p w:rsidR="00367C6E" w:rsidRDefault="00367C6E" w:rsidP="00CA1245">
      <w:pPr>
        <w:pStyle w:val="punkty"/>
        <w:jc w:val="both"/>
        <w:rPr>
          <w:rFonts w:ascii="Arial" w:hAnsi="Arial"/>
          <w:i/>
          <w:lang w:bidi="pl-PL"/>
        </w:rPr>
      </w:pPr>
      <w:r w:rsidRPr="00EE559D">
        <w:rPr>
          <w:rFonts w:ascii="Arial" w:hAnsi="Arial"/>
          <w:lang w:bidi="pl-PL"/>
        </w:rPr>
        <w:t xml:space="preserve">Należy zapewnić bieżącą dezynfekcję toalet. </w:t>
      </w:r>
      <w:r w:rsidR="004E48F9" w:rsidRPr="00EE559D">
        <w:rPr>
          <w:rFonts w:ascii="Arial" w:hAnsi="Arial"/>
          <w:i/>
          <w:lang w:bidi="pl-PL"/>
        </w:rPr>
        <w:t>( Załącznik nr 5</w:t>
      </w:r>
      <w:r w:rsidRPr="00EE559D">
        <w:rPr>
          <w:rFonts w:ascii="Arial" w:hAnsi="Arial"/>
          <w:i/>
          <w:lang w:bidi="pl-PL"/>
        </w:rPr>
        <w:t>)</w:t>
      </w:r>
    </w:p>
    <w:p w:rsidR="00EE559D" w:rsidRPr="00EE559D" w:rsidRDefault="00EE559D" w:rsidP="00CA1245">
      <w:pPr>
        <w:pStyle w:val="punkty"/>
        <w:numPr>
          <w:ilvl w:val="0"/>
          <w:numId w:val="0"/>
        </w:numPr>
        <w:ind w:left="360"/>
        <w:jc w:val="both"/>
        <w:rPr>
          <w:rFonts w:ascii="Arial" w:hAnsi="Arial"/>
          <w:i/>
          <w:lang w:bidi="pl-PL"/>
        </w:rPr>
      </w:pPr>
    </w:p>
    <w:p w:rsidR="00367C6E" w:rsidRPr="00EE559D" w:rsidRDefault="004E48F9" w:rsidP="00CA1245">
      <w:pPr>
        <w:pStyle w:val="Standard"/>
        <w:jc w:val="both"/>
        <w:rPr>
          <w:rFonts w:ascii="Arial" w:eastAsia="Times New Roman" w:hAnsi="Arial" w:cs="Arial"/>
          <w:b/>
        </w:rPr>
      </w:pPr>
      <w:r w:rsidRPr="00EE559D">
        <w:rPr>
          <w:rFonts w:ascii="Arial" w:eastAsia="Times New Roman" w:hAnsi="Arial" w:cs="Arial"/>
          <w:b/>
        </w:rPr>
        <w:lastRenderedPageBreak/>
        <w:t xml:space="preserve">VIII. </w:t>
      </w:r>
      <w:r w:rsidR="00367C6E" w:rsidRPr="00EE559D">
        <w:rPr>
          <w:rFonts w:ascii="Arial" w:eastAsia="Times New Roman" w:hAnsi="Arial" w:cs="Arial"/>
          <w:b/>
        </w:rPr>
        <w:t>Postępowanie w przypadku p</w:t>
      </w:r>
      <w:r w:rsidR="002E6805" w:rsidRPr="00EE559D">
        <w:rPr>
          <w:rFonts w:ascii="Arial" w:eastAsia="Times New Roman" w:hAnsi="Arial" w:cs="Arial"/>
          <w:b/>
        </w:rPr>
        <w:t>odejrzenia zakażenia u pracowników</w:t>
      </w:r>
      <w:r w:rsidR="00367C6E" w:rsidRPr="00EE559D">
        <w:rPr>
          <w:rFonts w:ascii="Arial" w:eastAsia="Times New Roman" w:hAnsi="Arial" w:cs="Arial"/>
          <w:b/>
        </w:rPr>
        <w:t xml:space="preserve"> szkoły</w:t>
      </w:r>
    </w:p>
    <w:p w:rsidR="00367C6E" w:rsidRPr="00EE559D" w:rsidRDefault="00367C6E" w:rsidP="00CA1245">
      <w:pPr>
        <w:pStyle w:val="Standard"/>
        <w:jc w:val="both"/>
        <w:rPr>
          <w:rFonts w:ascii="Arial" w:eastAsia="Times New Roman" w:hAnsi="Arial" w:cs="Arial"/>
          <w:b/>
          <w:u w:val="single"/>
        </w:rPr>
      </w:pPr>
      <w:r w:rsidRPr="00EE559D">
        <w:rPr>
          <w:rFonts w:ascii="Arial" w:eastAsia="Times New Roman" w:hAnsi="Arial" w:cs="Arial"/>
          <w:b/>
          <w:u w:val="single"/>
        </w:rPr>
        <w:t xml:space="preserve">   </w:t>
      </w:r>
    </w:p>
    <w:p w:rsidR="00367C6E" w:rsidRPr="00EE559D" w:rsidRDefault="00367C6E" w:rsidP="00CA1245">
      <w:pPr>
        <w:pStyle w:val="punkty"/>
        <w:numPr>
          <w:ilvl w:val="0"/>
          <w:numId w:val="18"/>
        </w:numPr>
        <w:jc w:val="both"/>
        <w:rPr>
          <w:rFonts w:ascii="Arial" w:hAnsi="Arial"/>
          <w:lang w:bidi="pl-PL"/>
        </w:rPr>
      </w:pPr>
      <w:r w:rsidRPr="00EE559D">
        <w:rPr>
          <w:rFonts w:ascii="Arial" w:hAnsi="Arial"/>
          <w:lang w:bidi="pl-PL"/>
        </w:rPr>
        <w:t>Do pracy w szkole mogą przychodzić jedynie zdrowe osoby, bez jakichkolwiek objawów wskazujących na chorobę zakaźną.</w:t>
      </w:r>
    </w:p>
    <w:p w:rsidR="00367C6E" w:rsidRPr="00EE559D" w:rsidRDefault="00367C6E" w:rsidP="00CA1245">
      <w:pPr>
        <w:pStyle w:val="punkty"/>
        <w:jc w:val="both"/>
        <w:rPr>
          <w:rFonts w:ascii="Arial" w:hAnsi="Arial"/>
          <w:lang w:bidi="pl-PL"/>
        </w:rPr>
      </w:pPr>
      <w:r w:rsidRPr="00EE559D">
        <w:rPr>
          <w:rFonts w:ascii="Arial" w:hAnsi="Arial"/>
          <w:lang w:bidi="pl-PL"/>
        </w:rPr>
        <w:t>W miarę możliwości nie należy angażować w zajęcia pracowników powyżej 60. roku życia lub z istotnymi problemami zdrowotnymi, które zaliczają osobę do grupy tzw. podwyższonego ryzyka.</w:t>
      </w:r>
    </w:p>
    <w:p w:rsidR="00CA4572" w:rsidRPr="00EE559D" w:rsidRDefault="00367C6E" w:rsidP="00CA1245">
      <w:pPr>
        <w:pStyle w:val="punkty"/>
        <w:jc w:val="both"/>
        <w:rPr>
          <w:rFonts w:ascii="Arial" w:hAnsi="Arial"/>
          <w:lang w:bidi="pl-PL"/>
        </w:rPr>
      </w:pPr>
      <w:r w:rsidRPr="00EE559D">
        <w:rPr>
          <w:rFonts w:ascii="Arial" w:hAnsi="Arial"/>
          <w:lang w:bidi="pl-PL"/>
        </w:rPr>
        <w:t>Należy wyznaczyć i przygotować (m.in. wyposażenie w środki ochrony i płyn dezynfekujący) pomieszczenie lub wydzielić obszar, w</w:t>
      </w:r>
      <w:r w:rsidR="00CA4572" w:rsidRPr="00EE559D">
        <w:rPr>
          <w:rFonts w:ascii="Arial" w:hAnsi="Arial"/>
          <w:lang w:bidi="pl-PL"/>
        </w:rPr>
        <w:t xml:space="preserve"> którym będzie można odizolować</w:t>
      </w:r>
      <w:r w:rsidRPr="00EE559D">
        <w:rPr>
          <w:rFonts w:ascii="Arial" w:hAnsi="Arial"/>
          <w:lang w:bidi="pl-PL"/>
        </w:rPr>
        <w:t xml:space="preserve"> osobę w przypadku zdiagnozowania objawów chorobowych.</w:t>
      </w:r>
    </w:p>
    <w:p w:rsidR="00367C6E" w:rsidRPr="00EE559D" w:rsidRDefault="00367C6E" w:rsidP="00CA1245">
      <w:pPr>
        <w:pStyle w:val="punkty"/>
        <w:jc w:val="both"/>
        <w:rPr>
          <w:rFonts w:ascii="Arial" w:hAnsi="Arial"/>
          <w:lang w:bidi="pl-PL"/>
        </w:rPr>
      </w:pPr>
      <w:r w:rsidRPr="00EE559D">
        <w:rPr>
          <w:rFonts w:ascii="Arial" w:hAnsi="Arial"/>
          <w:lang w:bidi="pl-PL"/>
        </w:rPr>
        <w:t xml:space="preserve">Pracownicy szkoły powinni zostać poinstruowani, że w przypadku wystąpienia niepokojących objawów nie powinni przychodzić do pracy, pozostać w domu i skontaktować się telefonicznie ze stacją sanitarno- epidemiologiczną, oddziałem zakaźnym, a w razie pogarszania się stanu zdrowia zadzwonić pod nr 999 lub 112 i poinformować, że mogą być zakażeni </w:t>
      </w:r>
      <w:proofErr w:type="spellStart"/>
      <w:r w:rsidRPr="00EE559D">
        <w:rPr>
          <w:rFonts w:ascii="Arial" w:hAnsi="Arial"/>
          <w:lang w:bidi="pl-PL"/>
        </w:rPr>
        <w:t>koronawirusem</w:t>
      </w:r>
      <w:proofErr w:type="spellEnd"/>
      <w:r w:rsidRPr="00EE559D">
        <w:rPr>
          <w:rFonts w:ascii="Arial" w:hAnsi="Arial"/>
          <w:lang w:bidi="pl-PL"/>
        </w:rPr>
        <w:t>.</w:t>
      </w:r>
    </w:p>
    <w:p w:rsidR="00367C6E" w:rsidRPr="00EE559D" w:rsidRDefault="00367C6E" w:rsidP="00CA1245">
      <w:pPr>
        <w:pStyle w:val="punkty"/>
        <w:jc w:val="both"/>
        <w:rPr>
          <w:rFonts w:ascii="Arial" w:hAnsi="Arial"/>
          <w:lang w:bidi="pl-PL"/>
        </w:rPr>
      </w:pPr>
      <w:r w:rsidRPr="00EE559D">
        <w:rPr>
          <w:rFonts w:ascii="Arial" w:hAnsi="Arial"/>
          <w:lang w:bidi="pl-PL"/>
        </w:rPr>
        <w:t>Zaleca się bieżące śledzenie informacji Głównego Inspektora Sanitarnego i Ministra Zdrowia, dostępnych na stronach gis.gov.pl lub</w:t>
      </w:r>
      <w:hyperlink r:id="rId7" w:history="1">
        <w:r w:rsidRPr="00EE559D">
          <w:rPr>
            <w:rFonts w:ascii="Arial" w:hAnsi="Arial"/>
            <w:lang w:bidi="pl-PL"/>
          </w:rPr>
          <w:t>https://www.gov.pl/web/koronawirus/</w:t>
        </w:r>
      </w:hyperlink>
      <w:r w:rsidRPr="00EE559D">
        <w:rPr>
          <w:rFonts w:ascii="Arial" w:hAnsi="Arial"/>
          <w:lang w:bidi="pl-PL"/>
        </w:rPr>
        <w:t>, a także obowiązujących przepisów prawa.</w:t>
      </w:r>
    </w:p>
    <w:p w:rsidR="00367C6E" w:rsidRPr="00EE559D" w:rsidRDefault="00367C6E" w:rsidP="00CA1245">
      <w:pPr>
        <w:pStyle w:val="punkty"/>
        <w:jc w:val="both"/>
        <w:rPr>
          <w:rFonts w:ascii="Arial" w:hAnsi="Arial"/>
          <w:lang w:bidi="pl-PL"/>
        </w:rPr>
      </w:pPr>
      <w:r w:rsidRPr="00EE559D">
        <w:rPr>
          <w:rFonts w:ascii="Arial" w:hAnsi="Arial"/>
          <w:lang w:bidi="pl-PL"/>
        </w:rPr>
        <w:t xml:space="preserve">W przypadku wystąpienia u pracownika będącego na stanowisku pracy niepokojących objawów sugerujących zakażenie </w:t>
      </w:r>
      <w:proofErr w:type="spellStart"/>
      <w:r w:rsidRPr="00EE559D">
        <w:rPr>
          <w:rFonts w:ascii="Arial" w:hAnsi="Arial"/>
          <w:lang w:bidi="pl-PL"/>
        </w:rPr>
        <w:t>koronawirusem</w:t>
      </w:r>
      <w:proofErr w:type="spellEnd"/>
      <w:r w:rsidRPr="00EE559D">
        <w:rPr>
          <w:rFonts w:ascii="Arial" w:hAnsi="Arial"/>
          <w:lang w:bidi="pl-PL"/>
        </w:rPr>
        <w:t xml:space="preserve"> należy niezwłocznie odsunąć go od pracy. Należy wstrzymać przyjmowanie kolejnych grup uczniów, powiadomić właściwą miejscowo powiatową stację sanitarno-epidemiologiczną i stosować się ściśle </w:t>
      </w:r>
      <w:r w:rsidR="002E6805" w:rsidRPr="00EE559D">
        <w:rPr>
          <w:rFonts w:ascii="Arial" w:hAnsi="Arial"/>
          <w:lang w:bidi="pl-PL"/>
        </w:rPr>
        <w:br/>
      </w:r>
      <w:r w:rsidRPr="00EE559D">
        <w:rPr>
          <w:rFonts w:ascii="Arial" w:hAnsi="Arial"/>
          <w:lang w:bidi="pl-PL"/>
        </w:rPr>
        <w:t>do wydawanych instrukcji i poleceń.</w:t>
      </w:r>
    </w:p>
    <w:p w:rsidR="00367C6E" w:rsidRPr="00EE559D" w:rsidRDefault="00367C6E" w:rsidP="00CA1245">
      <w:pPr>
        <w:pStyle w:val="punkty"/>
        <w:jc w:val="both"/>
        <w:rPr>
          <w:rFonts w:ascii="Arial" w:hAnsi="Arial"/>
          <w:lang w:bidi="pl-PL"/>
        </w:rPr>
      </w:pPr>
      <w:r w:rsidRPr="00EE559D">
        <w:rPr>
          <w:rFonts w:ascii="Arial" w:hAnsi="Arial"/>
          <w:lang w:bidi="pl-PL"/>
        </w:rPr>
        <w:t xml:space="preserve">Obszar, w którym poruszał się i przebywał pracownik, należy poddać gruntownemu sprzątaniu, zgodnie z funkcjonującymi w podmiocie procedurami oraz zdezynfekować powierzchnie dotykowe (klamki, poręcze, uchwyty itp.) oraz zastosować się </w:t>
      </w:r>
      <w:r w:rsidR="002E6805" w:rsidRPr="00EE559D">
        <w:rPr>
          <w:rFonts w:ascii="Arial" w:hAnsi="Arial"/>
          <w:lang w:bidi="pl-PL"/>
        </w:rPr>
        <w:br/>
      </w:r>
      <w:r w:rsidRPr="00EE559D">
        <w:rPr>
          <w:rFonts w:ascii="Arial" w:hAnsi="Arial"/>
          <w:lang w:bidi="pl-PL"/>
        </w:rPr>
        <w:t xml:space="preserve">do indywidualnych </w:t>
      </w:r>
      <w:r w:rsidRPr="00EE559D">
        <w:rPr>
          <w:rFonts w:ascii="Arial" w:hAnsi="Arial"/>
        </w:rPr>
        <w:t>zaleceń wydanych przez inspektorat sanitarny</w:t>
      </w:r>
      <w:r w:rsidRPr="00EE559D">
        <w:rPr>
          <w:rFonts w:ascii="Arial" w:hAnsi="Arial"/>
          <w:lang w:bidi="pl-PL"/>
        </w:rPr>
        <w:t>.</w:t>
      </w:r>
    </w:p>
    <w:p w:rsidR="00367C6E" w:rsidRPr="00EE559D" w:rsidRDefault="00367C6E" w:rsidP="00CA1245">
      <w:pPr>
        <w:pStyle w:val="punkty"/>
        <w:jc w:val="both"/>
        <w:rPr>
          <w:rFonts w:ascii="Arial" w:hAnsi="Arial"/>
          <w:lang w:bidi="pl-PL"/>
        </w:rPr>
      </w:pPr>
      <w:r w:rsidRPr="00EE559D">
        <w:rPr>
          <w:rFonts w:ascii="Arial" w:hAnsi="Arial"/>
          <w:lang w:bidi="pl-PL"/>
        </w:rPr>
        <w:t>Zaleca się przygotowanie i umieszczenie w określonym miejscu (łatwy dostęp) potrzebnych numerów telefonów, w tym do stacji sanitarno-epidemiologicznej, służb medycznych.</w:t>
      </w:r>
    </w:p>
    <w:p w:rsidR="00367C6E" w:rsidRPr="00EE559D" w:rsidRDefault="00367C6E" w:rsidP="00CA1245">
      <w:pPr>
        <w:pStyle w:val="punkty"/>
        <w:jc w:val="both"/>
        <w:rPr>
          <w:rFonts w:ascii="Arial" w:hAnsi="Arial"/>
          <w:lang w:bidi="pl-PL"/>
        </w:rPr>
      </w:pPr>
      <w:r w:rsidRPr="00EE559D">
        <w:rPr>
          <w:rFonts w:ascii="Arial" w:hAnsi="Arial"/>
          <w:lang w:bidi="pl-PL"/>
        </w:rPr>
        <w:t xml:space="preserve">Należy stosować się do zaleceń państwowego powiatowego inspektora sanitarnego przy ustalaniu, czy należy wdrożyć dodatkowe procedury biorąc </w:t>
      </w:r>
      <w:r w:rsidR="00CA4572" w:rsidRPr="00EE559D">
        <w:rPr>
          <w:rFonts w:ascii="Arial" w:hAnsi="Arial"/>
          <w:lang w:bidi="pl-PL"/>
        </w:rPr>
        <w:t>pod uwagę zaistniały przypadek.</w:t>
      </w:r>
      <w:r w:rsidRPr="00EE559D">
        <w:rPr>
          <w:rFonts w:ascii="Arial" w:hAnsi="Arial"/>
          <w:lang w:bidi="pl-PL"/>
        </w:rPr>
        <w:t xml:space="preserve"> Rekomenduje się ustalenie listy osób przebywających w tym samym czasie w części/częściach podmiotu, w których przebywała osoba podejrzana o zakażenie</w:t>
      </w:r>
      <w:r w:rsidR="002E6805" w:rsidRPr="00EE559D">
        <w:rPr>
          <w:rFonts w:ascii="Arial" w:hAnsi="Arial"/>
          <w:lang w:bidi="pl-PL"/>
        </w:rPr>
        <w:br/>
      </w:r>
      <w:r w:rsidRPr="00EE559D">
        <w:rPr>
          <w:rFonts w:ascii="Arial" w:hAnsi="Arial"/>
          <w:lang w:bidi="pl-PL"/>
        </w:rPr>
        <w:t>i zalecenie stosowania się do wytycznych Głównego Inspektora Sanitarnego dostępnych na stronie gov.pl/web/</w:t>
      </w:r>
      <w:proofErr w:type="spellStart"/>
      <w:r w:rsidRPr="00EE559D">
        <w:rPr>
          <w:rFonts w:ascii="Arial" w:hAnsi="Arial"/>
          <w:lang w:bidi="pl-PL"/>
        </w:rPr>
        <w:t>koronawirus</w:t>
      </w:r>
      <w:proofErr w:type="spellEnd"/>
      <w:r w:rsidRPr="00EE559D">
        <w:rPr>
          <w:rFonts w:ascii="Arial" w:hAnsi="Arial"/>
          <w:lang w:bidi="pl-PL"/>
        </w:rPr>
        <w:t>/ oraz gis.gov.pl odnoszących się do osób, które miały kontakt z zakażonym.</w:t>
      </w:r>
    </w:p>
    <w:p w:rsidR="003053C9" w:rsidRPr="00EE559D" w:rsidRDefault="00E07B88" w:rsidP="00CA1245">
      <w:pPr>
        <w:pStyle w:val="punkty"/>
        <w:jc w:val="both"/>
        <w:rPr>
          <w:rFonts w:ascii="Arial" w:hAnsi="Arial"/>
          <w:lang w:bidi="pl-PL"/>
        </w:rPr>
      </w:pPr>
      <w:r w:rsidRPr="00EE559D">
        <w:rPr>
          <w:rFonts w:ascii="Arial" w:hAnsi="Arial"/>
          <w:lang w:bidi="pl-PL"/>
        </w:rPr>
        <w:t xml:space="preserve"> </w:t>
      </w:r>
      <w:r w:rsidR="00367C6E" w:rsidRPr="00EE559D">
        <w:rPr>
          <w:rFonts w:ascii="Arial" w:hAnsi="Arial"/>
          <w:lang w:bidi="pl-PL"/>
        </w:rPr>
        <w:t>Zawsze w przypadku wątpliwości należy zwrócić się do właściwej powiatowej stacji sanitarno-epidemiologicznej w celu konsultacji lub uzyskania porady.</w:t>
      </w:r>
    </w:p>
    <w:p w:rsidR="002E6805" w:rsidRPr="00EE559D" w:rsidRDefault="002E6805" w:rsidP="00CA1245">
      <w:pPr>
        <w:pStyle w:val="punkty"/>
        <w:numPr>
          <w:ilvl w:val="0"/>
          <w:numId w:val="0"/>
        </w:numPr>
        <w:ind w:left="360"/>
        <w:jc w:val="both"/>
        <w:rPr>
          <w:rFonts w:ascii="Arial" w:hAnsi="Arial"/>
          <w:lang w:bidi="pl-PL"/>
        </w:rPr>
      </w:pPr>
    </w:p>
    <w:p w:rsidR="004E48F9" w:rsidRPr="00EE559D" w:rsidRDefault="004E48F9" w:rsidP="00CA1245">
      <w:pPr>
        <w:pStyle w:val="punkty"/>
        <w:numPr>
          <w:ilvl w:val="0"/>
          <w:numId w:val="0"/>
        </w:numPr>
        <w:ind w:left="360"/>
        <w:jc w:val="both"/>
        <w:rPr>
          <w:rFonts w:ascii="Arial" w:hAnsi="Arial"/>
          <w:lang w:bidi="pl-PL"/>
        </w:rPr>
      </w:pPr>
    </w:p>
    <w:p w:rsidR="003053C9" w:rsidRPr="00EE559D" w:rsidRDefault="004E48F9" w:rsidP="00CA1245">
      <w:pPr>
        <w:spacing w:afterAutospacing="1" w:line="240" w:lineRule="auto"/>
        <w:jc w:val="both"/>
        <w:outlineLvl w:val="1"/>
        <w:rPr>
          <w:rFonts w:ascii="Arial" w:eastAsia="Times New Roman" w:hAnsi="Arial" w:cs="Arial"/>
          <w:color w:val="212121"/>
          <w:sz w:val="24"/>
          <w:szCs w:val="24"/>
          <w:lang w:eastAsia="pl-PL"/>
        </w:rPr>
      </w:pPr>
      <w:r w:rsidRPr="00EE559D">
        <w:rPr>
          <w:rFonts w:ascii="Arial" w:eastAsia="Times New Roman" w:hAnsi="Arial" w:cs="Arial"/>
          <w:b/>
          <w:bCs/>
          <w:color w:val="212121"/>
          <w:sz w:val="24"/>
          <w:szCs w:val="24"/>
          <w:lang w:eastAsia="pl-PL"/>
        </w:rPr>
        <w:t xml:space="preserve">IX. </w:t>
      </w:r>
      <w:r w:rsidR="003053C9" w:rsidRPr="00EE559D">
        <w:rPr>
          <w:rFonts w:ascii="Arial" w:eastAsia="Times New Roman" w:hAnsi="Arial" w:cs="Arial"/>
          <w:b/>
          <w:bCs/>
          <w:color w:val="212121"/>
          <w:sz w:val="24"/>
          <w:szCs w:val="24"/>
          <w:lang w:eastAsia="pl-PL"/>
        </w:rPr>
        <w:t xml:space="preserve">Zasady postępowania epidemiologicznego i medycznego w związku z ryzykiem zarażenia </w:t>
      </w:r>
      <w:proofErr w:type="spellStart"/>
      <w:r w:rsidR="003053C9" w:rsidRPr="00EE559D">
        <w:rPr>
          <w:rFonts w:ascii="Arial" w:eastAsia="Times New Roman" w:hAnsi="Arial" w:cs="Arial"/>
          <w:b/>
          <w:bCs/>
          <w:color w:val="212121"/>
          <w:sz w:val="24"/>
          <w:szCs w:val="24"/>
          <w:lang w:eastAsia="pl-PL"/>
        </w:rPr>
        <w:t>koronawirusem</w:t>
      </w:r>
      <w:proofErr w:type="spellEnd"/>
      <w:r w:rsidR="003053C9" w:rsidRPr="00EE559D">
        <w:rPr>
          <w:rFonts w:ascii="Arial" w:eastAsia="Times New Roman" w:hAnsi="Arial" w:cs="Arial"/>
          <w:b/>
          <w:bCs/>
          <w:color w:val="212121"/>
          <w:sz w:val="24"/>
          <w:szCs w:val="24"/>
          <w:lang w:eastAsia="pl-PL"/>
        </w:rPr>
        <w:t xml:space="preserve"> </w:t>
      </w:r>
      <w:r w:rsidR="003053C9" w:rsidRPr="00EE559D">
        <w:rPr>
          <w:rFonts w:ascii="Arial" w:eastAsia="Times New Roman" w:hAnsi="Arial" w:cs="Arial"/>
          <w:b/>
          <w:color w:val="212121"/>
          <w:sz w:val="24"/>
          <w:szCs w:val="24"/>
          <w:lang w:eastAsia="pl-PL"/>
        </w:rPr>
        <w:t>SARS-CoV-2</w:t>
      </w:r>
    </w:p>
    <w:p w:rsidR="003053C9" w:rsidRPr="00EE559D" w:rsidRDefault="003053C9" w:rsidP="00CA1245">
      <w:pPr>
        <w:spacing w:after="0"/>
        <w:ind w:firstLine="708"/>
        <w:contextualSpacing/>
        <w:jc w:val="both"/>
        <w:outlineLvl w:val="1"/>
        <w:rPr>
          <w:rFonts w:ascii="Arial" w:eastAsia="Times New Roman" w:hAnsi="Arial" w:cs="Arial"/>
          <w:color w:val="212121"/>
          <w:lang w:eastAsia="pl-PL"/>
        </w:rPr>
      </w:pPr>
      <w:r w:rsidRPr="00EE559D">
        <w:rPr>
          <w:rFonts w:ascii="Arial" w:eastAsia="Times New Roman" w:hAnsi="Arial" w:cs="Arial"/>
          <w:color w:val="212121"/>
          <w:lang w:eastAsia="pl-PL"/>
        </w:rPr>
        <w:t>Kryteria kwalifikacji do dalszego postępowania: osób potencjalnie narażonych w związku z powrotem z obszarów utrzymującej się transmisji wirusa lub osób ze styczności z zakażonym.</w:t>
      </w:r>
    </w:p>
    <w:p w:rsidR="003053C9" w:rsidRPr="00EE559D" w:rsidRDefault="003053C9" w:rsidP="00CA1245">
      <w:pPr>
        <w:spacing w:after="0" w:line="240" w:lineRule="auto"/>
        <w:jc w:val="both"/>
        <w:rPr>
          <w:rFonts w:ascii="Arial" w:eastAsia="Times New Roman" w:hAnsi="Arial" w:cs="Arial"/>
          <w:color w:val="212121"/>
          <w:sz w:val="24"/>
          <w:szCs w:val="24"/>
          <w:lang w:eastAsia="pl-PL"/>
        </w:rPr>
      </w:pPr>
      <w:r w:rsidRPr="00EE559D">
        <w:rPr>
          <w:rFonts w:ascii="Arial" w:eastAsia="Times New Roman" w:hAnsi="Arial" w:cs="Arial"/>
          <w:color w:val="212121"/>
          <w:sz w:val="24"/>
          <w:szCs w:val="24"/>
          <w:lang w:eastAsia="pl-PL"/>
        </w:rPr>
        <w:t>Postępowaniu podlega osoba, która spełnia kryteria kliniczne oraz kryteria epidemiologiczne:</w:t>
      </w:r>
    </w:p>
    <w:p w:rsidR="003053C9" w:rsidRPr="00EE559D" w:rsidRDefault="003053C9" w:rsidP="00CA1245">
      <w:pPr>
        <w:spacing w:after="0" w:line="240" w:lineRule="auto"/>
        <w:jc w:val="both"/>
        <w:rPr>
          <w:rFonts w:ascii="Arial" w:eastAsia="Times New Roman" w:hAnsi="Arial" w:cs="Arial"/>
          <w:b/>
          <w:color w:val="212121"/>
          <w:sz w:val="24"/>
          <w:szCs w:val="24"/>
          <w:lang w:eastAsia="pl-PL"/>
        </w:rPr>
      </w:pPr>
      <w:r w:rsidRPr="00EE559D">
        <w:rPr>
          <w:rFonts w:ascii="Arial" w:eastAsia="Times New Roman" w:hAnsi="Arial" w:cs="Arial"/>
          <w:b/>
          <w:color w:val="212121"/>
          <w:sz w:val="24"/>
          <w:szCs w:val="24"/>
          <w:lang w:eastAsia="pl-PL"/>
        </w:rPr>
        <w:t>Kryteria kliniczne:</w:t>
      </w:r>
    </w:p>
    <w:p w:rsidR="003053C9" w:rsidRPr="00EE559D" w:rsidRDefault="003053C9" w:rsidP="00CA1245">
      <w:pPr>
        <w:spacing w:after="0" w:line="240" w:lineRule="auto"/>
        <w:jc w:val="both"/>
        <w:rPr>
          <w:rFonts w:ascii="Arial" w:eastAsia="Times New Roman" w:hAnsi="Arial" w:cs="Arial"/>
          <w:color w:val="212121"/>
          <w:sz w:val="24"/>
          <w:szCs w:val="24"/>
          <w:lang w:eastAsia="pl-PL"/>
        </w:rPr>
      </w:pPr>
      <w:r w:rsidRPr="00EE559D">
        <w:rPr>
          <w:rFonts w:ascii="Arial" w:eastAsia="Times New Roman" w:hAnsi="Arial" w:cs="Arial"/>
          <w:color w:val="212121"/>
          <w:sz w:val="24"/>
          <w:szCs w:val="24"/>
          <w:lang w:eastAsia="pl-PL"/>
        </w:rPr>
        <w:t>Każda osoba u której wystąpił </w:t>
      </w:r>
      <w:r w:rsidRPr="00EE559D">
        <w:rPr>
          <w:rFonts w:ascii="Arial" w:eastAsia="Times New Roman" w:hAnsi="Arial" w:cs="Arial"/>
          <w:color w:val="212121"/>
          <w:sz w:val="24"/>
          <w:szCs w:val="24"/>
          <w:u w:val="single"/>
          <w:lang w:eastAsia="pl-PL"/>
        </w:rPr>
        <w:t>co najmniej jeden</w:t>
      </w:r>
      <w:r w:rsidRPr="00EE559D">
        <w:rPr>
          <w:rFonts w:ascii="Arial" w:eastAsia="Times New Roman" w:hAnsi="Arial" w:cs="Arial"/>
          <w:color w:val="212121"/>
          <w:sz w:val="24"/>
          <w:szCs w:val="24"/>
          <w:lang w:eastAsia="pl-PL"/>
        </w:rPr>
        <w:t> z wymienionych objawów ostrej infekcji układu oddechowego:</w:t>
      </w:r>
    </w:p>
    <w:p w:rsidR="003053C9" w:rsidRPr="00EE559D" w:rsidRDefault="003053C9" w:rsidP="00CA1245">
      <w:pPr>
        <w:pStyle w:val="Akapitzlist"/>
        <w:numPr>
          <w:ilvl w:val="0"/>
          <w:numId w:val="11"/>
        </w:numPr>
        <w:suppressAutoHyphens w:val="0"/>
        <w:autoSpaceDN/>
        <w:spacing w:after="0"/>
        <w:contextualSpacing/>
        <w:jc w:val="both"/>
        <w:rPr>
          <w:rFonts w:ascii="Arial" w:eastAsia="Times New Roman" w:hAnsi="Arial" w:cs="Arial"/>
          <w:color w:val="212121"/>
          <w:lang w:eastAsia="pl-PL"/>
        </w:rPr>
      </w:pPr>
      <w:r w:rsidRPr="00EE559D">
        <w:rPr>
          <w:rFonts w:ascii="Arial" w:eastAsia="Times New Roman" w:hAnsi="Arial" w:cs="Arial"/>
          <w:color w:val="212121"/>
          <w:lang w:eastAsia="pl-PL"/>
        </w:rPr>
        <w:t>gorączka</w:t>
      </w:r>
    </w:p>
    <w:p w:rsidR="003053C9" w:rsidRPr="00EE559D" w:rsidRDefault="003053C9" w:rsidP="00CA1245">
      <w:pPr>
        <w:pStyle w:val="Akapitzlist"/>
        <w:numPr>
          <w:ilvl w:val="0"/>
          <w:numId w:val="11"/>
        </w:numPr>
        <w:suppressAutoHyphens w:val="0"/>
        <w:autoSpaceDN/>
        <w:spacing w:after="0"/>
        <w:contextualSpacing/>
        <w:jc w:val="both"/>
        <w:rPr>
          <w:rFonts w:ascii="Arial" w:eastAsia="Times New Roman" w:hAnsi="Arial" w:cs="Arial"/>
          <w:color w:val="212121"/>
          <w:lang w:eastAsia="pl-PL"/>
        </w:rPr>
      </w:pPr>
      <w:r w:rsidRPr="00EE559D">
        <w:rPr>
          <w:rFonts w:ascii="Arial" w:eastAsia="Times New Roman" w:hAnsi="Arial" w:cs="Arial"/>
          <w:color w:val="212121"/>
          <w:lang w:eastAsia="pl-PL"/>
        </w:rPr>
        <w:t>kaszel</w:t>
      </w:r>
    </w:p>
    <w:p w:rsidR="003053C9" w:rsidRPr="00EE559D" w:rsidRDefault="003053C9" w:rsidP="00CA1245">
      <w:pPr>
        <w:pStyle w:val="Akapitzlist"/>
        <w:numPr>
          <w:ilvl w:val="0"/>
          <w:numId w:val="11"/>
        </w:numPr>
        <w:suppressAutoHyphens w:val="0"/>
        <w:autoSpaceDN/>
        <w:spacing w:after="0"/>
        <w:contextualSpacing/>
        <w:jc w:val="both"/>
        <w:rPr>
          <w:rFonts w:ascii="Arial" w:eastAsia="Times New Roman" w:hAnsi="Arial" w:cs="Arial"/>
          <w:color w:val="212121"/>
          <w:lang w:eastAsia="pl-PL"/>
        </w:rPr>
      </w:pPr>
      <w:r w:rsidRPr="00EE559D">
        <w:rPr>
          <w:rFonts w:ascii="Arial" w:eastAsia="Times New Roman" w:hAnsi="Arial" w:cs="Arial"/>
          <w:color w:val="212121"/>
          <w:lang w:eastAsia="pl-PL"/>
        </w:rPr>
        <w:t>duszność</w:t>
      </w:r>
    </w:p>
    <w:p w:rsidR="003053C9" w:rsidRPr="00EE559D" w:rsidRDefault="003053C9" w:rsidP="00CA1245">
      <w:pPr>
        <w:spacing w:after="0" w:line="240" w:lineRule="auto"/>
        <w:jc w:val="both"/>
        <w:rPr>
          <w:rFonts w:ascii="Arial" w:eastAsia="Times New Roman" w:hAnsi="Arial" w:cs="Arial"/>
          <w:b/>
          <w:color w:val="212121"/>
          <w:sz w:val="24"/>
          <w:szCs w:val="24"/>
          <w:lang w:eastAsia="pl-PL"/>
        </w:rPr>
      </w:pPr>
      <w:r w:rsidRPr="00EE559D">
        <w:rPr>
          <w:rFonts w:ascii="Arial" w:eastAsia="Times New Roman" w:hAnsi="Arial" w:cs="Arial"/>
          <w:b/>
          <w:color w:val="212121"/>
          <w:sz w:val="24"/>
          <w:szCs w:val="24"/>
          <w:lang w:eastAsia="pl-PL"/>
        </w:rPr>
        <w:t>Kryteria epidemiologiczne</w:t>
      </w:r>
    </w:p>
    <w:p w:rsidR="003053C9" w:rsidRPr="00EE559D" w:rsidRDefault="003053C9" w:rsidP="00CA1245">
      <w:pPr>
        <w:spacing w:after="0" w:line="240" w:lineRule="auto"/>
        <w:jc w:val="both"/>
        <w:rPr>
          <w:rFonts w:ascii="Arial" w:eastAsia="Times New Roman" w:hAnsi="Arial" w:cs="Arial"/>
          <w:color w:val="212121"/>
          <w:sz w:val="24"/>
          <w:szCs w:val="24"/>
          <w:lang w:eastAsia="pl-PL"/>
        </w:rPr>
      </w:pPr>
      <w:r w:rsidRPr="00EE559D">
        <w:rPr>
          <w:rFonts w:ascii="Arial" w:eastAsia="Times New Roman" w:hAnsi="Arial" w:cs="Arial"/>
          <w:color w:val="212121"/>
          <w:sz w:val="24"/>
          <w:szCs w:val="24"/>
          <w:lang w:eastAsia="pl-PL"/>
        </w:rPr>
        <w:t xml:space="preserve">Każda osoba, która  w okresie 14 dni przed wystąpieniem objawów spełniała </w:t>
      </w:r>
      <w:r w:rsidRPr="00EE559D">
        <w:rPr>
          <w:rFonts w:ascii="Arial" w:eastAsia="Times New Roman" w:hAnsi="Arial" w:cs="Arial"/>
          <w:color w:val="212121"/>
          <w:sz w:val="24"/>
          <w:szCs w:val="24"/>
          <w:u w:val="single"/>
          <w:lang w:eastAsia="pl-PL"/>
        </w:rPr>
        <w:t>co najmniej jedno</w:t>
      </w:r>
      <w:r w:rsidRPr="00EE559D">
        <w:rPr>
          <w:rFonts w:ascii="Arial" w:eastAsia="Times New Roman" w:hAnsi="Arial" w:cs="Arial"/>
          <w:color w:val="212121"/>
          <w:sz w:val="24"/>
          <w:szCs w:val="24"/>
          <w:lang w:eastAsia="pl-PL"/>
        </w:rPr>
        <w:t> z następujących kryteriów:</w:t>
      </w:r>
    </w:p>
    <w:p w:rsidR="003053C9" w:rsidRPr="00EE559D" w:rsidRDefault="003053C9" w:rsidP="00CA1245">
      <w:pPr>
        <w:pStyle w:val="Akapitzlist"/>
        <w:numPr>
          <w:ilvl w:val="0"/>
          <w:numId w:val="10"/>
        </w:numPr>
        <w:suppressAutoHyphens w:val="0"/>
        <w:autoSpaceDN/>
        <w:spacing w:after="0"/>
        <w:contextualSpacing/>
        <w:jc w:val="both"/>
        <w:rPr>
          <w:rFonts w:ascii="Arial" w:eastAsia="Times New Roman" w:hAnsi="Arial" w:cs="Arial"/>
          <w:color w:val="212121"/>
          <w:lang w:eastAsia="pl-PL"/>
        </w:rPr>
      </w:pPr>
      <w:r w:rsidRPr="00EE559D">
        <w:rPr>
          <w:rFonts w:ascii="Arial" w:eastAsia="Times New Roman" w:hAnsi="Arial" w:cs="Arial"/>
          <w:color w:val="212121"/>
          <w:lang w:eastAsia="pl-PL"/>
        </w:rPr>
        <w:t>podróżowała/przebywała w regionie, w którym podejrzewa się  utrzymującą się transmisję SARS-CoV-2</w:t>
      </w:r>
    </w:p>
    <w:p w:rsidR="003053C9" w:rsidRPr="00EE559D" w:rsidRDefault="003053C9" w:rsidP="00CA1245">
      <w:pPr>
        <w:pStyle w:val="Akapitzlist"/>
        <w:numPr>
          <w:ilvl w:val="0"/>
          <w:numId w:val="10"/>
        </w:numPr>
        <w:suppressAutoHyphens w:val="0"/>
        <w:autoSpaceDN/>
        <w:spacing w:after="0"/>
        <w:contextualSpacing/>
        <w:jc w:val="both"/>
        <w:rPr>
          <w:rFonts w:ascii="Arial" w:eastAsia="Times New Roman" w:hAnsi="Arial" w:cs="Arial"/>
          <w:color w:val="212121"/>
          <w:lang w:eastAsia="pl-PL"/>
        </w:rPr>
      </w:pPr>
      <w:r w:rsidRPr="00EE559D">
        <w:rPr>
          <w:rFonts w:ascii="Arial" w:eastAsia="Times New Roman" w:hAnsi="Arial" w:cs="Arial"/>
          <w:color w:val="212121"/>
          <w:lang w:eastAsia="pl-PL"/>
        </w:rPr>
        <w:t>miała bliski kontakt z osobą, u której stwierdzono zakażenie SARS-CoV-2 (kontakt z </w:t>
      </w:r>
      <w:r w:rsidRPr="00EE559D">
        <w:rPr>
          <w:rFonts w:ascii="Arial" w:eastAsia="Times New Roman" w:hAnsi="Arial" w:cs="Arial"/>
          <w:i/>
          <w:iCs/>
          <w:color w:val="212121"/>
          <w:lang w:eastAsia="pl-PL"/>
        </w:rPr>
        <w:t xml:space="preserve">przypadkiem potwierdzonym </w:t>
      </w:r>
      <w:r w:rsidRPr="00EE559D">
        <w:rPr>
          <w:rFonts w:ascii="Arial" w:eastAsia="Times New Roman" w:hAnsi="Arial" w:cs="Arial"/>
          <w:color w:val="212121"/>
          <w:lang w:eastAsia="pl-PL"/>
        </w:rPr>
        <w:t>lub </w:t>
      </w:r>
      <w:r w:rsidRPr="00EE559D">
        <w:rPr>
          <w:rFonts w:ascii="Arial" w:eastAsia="Times New Roman" w:hAnsi="Arial" w:cs="Arial"/>
          <w:i/>
          <w:iCs/>
          <w:color w:val="212121"/>
          <w:lang w:eastAsia="pl-PL"/>
        </w:rPr>
        <w:t>przypadkiem prawdopodobnym</w:t>
      </w:r>
      <w:r w:rsidRPr="00EE559D">
        <w:rPr>
          <w:rFonts w:ascii="Arial" w:eastAsia="Times New Roman" w:hAnsi="Arial" w:cs="Arial"/>
          <w:color w:val="212121"/>
          <w:lang w:eastAsia="pl-PL"/>
        </w:rPr>
        <w:t>)</w:t>
      </w:r>
    </w:p>
    <w:p w:rsidR="003053C9" w:rsidRPr="00EE559D" w:rsidRDefault="003053C9" w:rsidP="00CA1245">
      <w:pPr>
        <w:pStyle w:val="Akapitzlist"/>
        <w:numPr>
          <w:ilvl w:val="0"/>
          <w:numId w:val="10"/>
        </w:numPr>
        <w:suppressAutoHyphens w:val="0"/>
        <w:autoSpaceDN/>
        <w:spacing w:after="0"/>
        <w:contextualSpacing/>
        <w:jc w:val="both"/>
        <w:rPr>
          <w:rFonts w:ascii="Arial" w:eastAsia="Times New Roman" w:hAnsi="Arial" w:cs="Arial"/>
          <w:color w:val="212121"/>
          <w:lang w:eastAsia="pl-PL"/>
        </w:rPr>
      </w:pPr>
      <w:r w:rsidRPr="00EE559D">
        <w:rPr>
          <w:rFonts w:ascii="Arial" w:eastAsia="Times New Roman" w:hAnsi="Arial" w:cs="Arial"/>
          <w:color w:val="212121"/>
          <w:lang w:eastAsia="pl-PL"/>
        </w:rPr>
        <w:t>pracowała lub przebywała jako odwiedzający w jednostce opieki zdrowotnej, w której leczono pacjentów zakażonych SARS-CoV-2</w:t>
      </w:r>
    </w:p>
    <w:p w:rsidR="003053C9" w:rsidRPr="00EE559D" w:rsidRDefault="003053C9" w:rsidP="00CA1245">
      <w:pPr>
        <w:pStyle w:val="Akapitzlist"/>
        <w:spacing w:after="0"/>
        <w:jc w:val="both"/>
        <w:rPr>
          <w:rFonts w:ascii="Arial" w:eastAsia="Times New Roman" w:hAnsi="Arial" w:cs="Arial"/>
          <w:color w:val="212121"/>
          <w:lang w:eastAsia="pl-PL"/>
        </w:rPr>
      </w:pPr>
    </w:p>
    <w:p w:rsidR="003053C9" w:rsidRPr="00EE559D" w:rsidRDefault="003053C9" w:rsidP="00CA1245">
      <w:pPr>
        <w:spacing w:after="0"/>
        <w:contextualSpacing/>
        <w:jc w:val="both"/>
        <w:rPr>
          <w:rFonts w:ascii="Arial" w:eastAsia="Times New Roman" w:hAnsi="Arial" w:cs="Arial"/>
          <w:color w:val="212121"/>
          <w:lang w:eastAsia="pl-PL"/>
        </w:rPr>
      </w:pPr>
      <w:r w:rsidRPr="00EE559D">
        <w:rPr>
          <w:rFonts w:ascii="Arial" w:eastAsia="Times New Roman" w:hAnsi="Arial" w:cs="Arial"/>
          <w:color w:val="212121"/>
          <w:lang w:eastAsia="pl-PL"/>
        </w:rPr>
        <w:t>Algorytm kwalifikacji osób do postępowania epidemiologicznego oraz medycznego (nie obejmuje ustawowej kwarantanny stosowanej na podstawie art. 35 ustawy z dnia 5 grudnia 2008 r. </w:t>
      </w:r>
      <w:r w:rsidRPr="00EE559D">
        <w:rPr>
          <w:rFonts w:ascii="Arial" w:eastAsia="Times New Roman" w:hAnsi="Arial" w:cs="Arial"/>
          <w:i/>
          <w:iCs/>
          <w:color w:val="212121"/>
          <w:lang w:eastAsia="pl-PL"/>
        </w:rPr>
        <w:t>o zapobieganiu oraz zwalczaniu zakażeń i chorób zakaźnych u ludzi</w:t>
      </w:r>
      <w:r w:rsidRPr="00EE559D">
        <w:rPr>
          <w:rFonts w:ascii="Arial" w:eastAsia="Times New Roman" w:hAnsi="Arial" w:cs="Arial"/>
          <w:color w:val="212121"/>
          <w:lang w:eastAsia="pl-PL"/>
        </w:rPr>
        <w:t>)</w:t>
      </w:r>
    </w:p>
    <w:p w:rsidR="003053C9" w:rsidRPr="00EE559D" w:rsidRDefault="003053C9" w:rsidP="00CA1245">
      <w:pPr>
        <w:pStyle w:val="Akapitzlist"/>
        <w:spacing w:after="0"/>
        <w:ind w:left="284"/>
        <w:jc w:val="both"/>
        <w:rPr>
          <w:rFonts w:ascii="Arial" w:eastAsia="Times New Roman" w:hAnsi="Arial" w:cs="Arial"/>
          <w:color w:val="212121"/>
          <w:lang w:eastAsia="pl-PL"/>
        </w:rPr>
      </w:pPr>
    </w:p>
    <w:p w:rsidR="003053C9" w:rsidRPr="00CA1245" w:rsidRDefault="003053C9" w:rsidP="00CA1245">
      <w:pPr>
        <w:tabs>
          <w:tab w:val="left" w:pos="284"/>
        </w:tabs>
        <w:spacing w:after="0"/>
        <w:contextualSpacing/>
        <w:jc w:val="both"/>
        <w:rPr>
          <w:rFonts w:ascii="Arial" w:eastAsia="Times New Roman" w:hAnsi="Arial" w:cs="Arial"/>
          <w:color w:val="212121"/>
          <w:u w:val="single"/>
          <w:lang w:eastAsia="pl-PL"/>
        </w:rPr>
      </w:pPr>
      <w:r w:rsidRPr="00CA1245">
        <w:rPr>
          <w:rFonts w:ascii="Arial" w:eastAsia="Times New Roman" w:hAnsi="Arial" w:cs="Arial"/>
          <w:color w:val="212121"/>
          <w:u w:val="single"/>
          <w:lang w:eastAsia="pl-PL"/>
        </w:rPr>
        <w:t xml:space="preserve">Ogólne zasady postępowania medycznego w przypadku podejrzenia zakażenia </w:t>
      </w:r>
      <w:proofErr w:type="spellStart"/>
      <w:r w:rsidRPr="00CA1245">
        <w:rPr>
          <w:rFonts w:ascii="Arial" w:eastAsia="Times New Roman" w:hAnsi="Arial" w:cs="Arial"/>
          <w:color w:val="212121"/>
          <w:u w:val="single"/>
          <w:lang w:eastAsia="pl-PL"/>
        </w:rPr>
        <w:t>koronawirusem</w:t>
      </w:r>
      <w:proofErr w:type="spellEnd"/>
      <w:r w:rsidRPr="00CA1245">
        <w:rPr>
          <w:rFonts w:ascii="Arial" w:eastAsia="Times New Roman" w:hAnsi="Arial" w:cs="Arial"/>
          <w:color w:val="212121"/>
          <w:u w:val="single"/>
          <w:lang w:eastAsia="pl-PL"/>
        </w:rPr>
        <w:t xml:space="preserve"> (SARS-CoV-2):</w:t>
      </w:r>
    </w:p>
    <w:p w:rsidR="003053C9" w:rsidRPr="00EE559D" w:rsidRDefault="003053C9" w:rsidP="00CA1245">
      <w:pPr>
        <w:numPr>
          <w:ilvl w:val="0"/>
          <w:numId w:val="9"/>
        </w:numPr>
        <w:spacing w:after="0" w:line="240" w:lineRule="auto"/>
        <w:ind w:left="495"/>
        <w:jc w:val="both"/>
        <w:rPr>
          <w:rFonts w:ascii="Arial" w:eastAsia="Times New Roman" w:hAnsi="Arial" w:cs="Arial"/>
          <w:color w:val="212121"/>
          <w:sz w:val="24"/>
          <w:szCs w:val="24"/>
          <w:lang w:eastAsia="pl-PL"/>
        </w:rPr>
      </w:pPr>
      <w:r w:rsidRPr="00EE559D">
        <w:rPr>
          <w:rFonts w:ascii="Arial" w:eastAsia="Times New Roman" w:hAnsi="Arial" w:cs="Arial"/>
          <w:color w:val="212121"/>
          <w:sz w:val="24"/>
          <w:szCs w:val="24"/>
          <w:lang w:eastAsia="pl-PL"/>
        </w:rPr>
        <w:t>Pacjent manifestujący objawy powinien być hospitalizowany w oddziale zakaźnym (obserwacyjno-zakaźnym) z zapewnieniem warunków izolacji oddechowej i ścisłego reżimu sanitarnego.</w:t>
      </w:r>
    </w:p>
    <w:p w:rsidR="003053C9" w:rsidRPr="00EE559D" w:rsidRDefault="003053C9" w:rsidP="00CA1245">
      <w:pPr>
        <w:numPr>
          <w:ilvl w:val="0"/>
          <w:numId w:val="9"/>
        </w:numPr>
        <w:spacing w:after="0" w:line="240" w:lineRule="auto"/>
        <w:ind w:left="495"/>
        <w:jc w:val="both"/>
        <w:rPr>
          <w:rFonts w:ascii="Arial" w:eastAsia="Times New Roman" w:hAnsi="Arial" w:cs="Arial"/>
          <w:color w:val="212121"/>
          <w:sz w:val="24"/>
          <w:szCs w:val="24"/>
          <w:lang w:eastAsia="pl-PL"/>
        </w:rPr>
      </w:pPr>
      <w:r w:rsidRPr="00EE559D">
        <w:rPr>
          <w:rFonts w:ascii="Arial" w:eastAsia="Times New Roman" w:hAnsi="Arial" w:cs="Arial"/>
          <w:color w:val="212121"/>
          <w:sz w:val="24"/>
          <w:szCs w:val="24"/>
          <w:lang w:eastAsia="pl-PL"/>
        </w:rPr>
        <w:t>Każdą informację o stwierdzonym przypadku, podejrzanym o zakażenie należy w trybie natychmiastowym zgłosić do właściwego, ze względu na miejsce podejrzenia, Państwowego Powiatowego Inspektora Sanitarnego lub innego organu Państwowej Inspekcji Sanitarnej.</w:t>
      </w:r>
    </w:p>
    <w:p w:rsidR="004E48F9" w:rsidRPr="00EE559D" w:rsidRDefault="003053C9" w:rsidP="00CA1245">
      <w:pPr>
        <w:numPr>
          <w:ilvl w:val="0"/>
          <w:numId w:val="9"/>
        </w:numPr>
        <w:spacing w:afterAutospacing="1" w:line="240" w:lineRule="auto"/>
        <w:ind w:left="495"/>
        <w:jc w:val="both"/>
        <w:rPr>
          <w:rFonts w:ascii="Arial" w:hAnsi="Arial" w:cs="Arial"/>
          <w:sz w:val="24"/>
          <w:szCs w:val="24"/>
        </w:rPr>
      </w:pPr>
      <w:r w:rsidRPr="00EE559D">
        <w:rPr>
          <w:rFonts w:ascii="Arial" w:eastAsia="Times New Roman" w:hAnsi="Arial" w:cs="Arial"/>
          <w:color w:val="212121"/>
          <w:sz w:val="24"/>
          <w:szCs w:val="24"/>
          <w:lang w:eastAsia="pl-PL"/>
        </w:rPr>
        <w:t>Personel medyczny mający bezpośrednią styczność z osobą podejrzaną, w tym lekarze konsultujący, powinni być zabezpieczeni w środki ochrony indywidualnej jednorazowego użycia.</w:t>
      </w:r>
      <w:r w:rsidR="002E6805" w:rsidRPr="00EE559D">
        <w:rPr>
          <w:rFonts w:ascii="Arial" w:hAnsi="Arial" w:cs="Arial"/>
          <w:sz w:val="24"/>
          <w:szCs w:val="24"/>
        </w:rPr>
        <w:t xml:space="preserve">  </w:t>
      </w:r>
    </w:p>
    <w:p w:rsidR="00367C6E" w:rsidRPr="00EE559D" w:rsidRDefault="004E48F9" w:rsidP="00CA1245">
      <w:pPr>
        <w:spacing w:afterAutospacing="1" w:line="240" w:lineRule="auto"/>
        <w:ind w:left="135"/>
        <w:jc w:val="both"/>
        <w:rPr>
          <w:rFonts w:ascii="Arial" w:hAnsi="Arial" w:cs="Arial"/>
          <w:sz w:val="24"/>
          <w:szCs w:val="24"/>
        </w:rPr>
      </w:pPr>
      <w:r w:rsidRPr="00EE559D">
        <w:rPr>
          <w:rFonts w:ascii="Arial" w:eastAsia="Times New Roman" w:hAnsi="Arial" w:cs="Arial"/>
          <w:b/>
          <w:bCs/>
          <w:iCs/>
        </w:rPr>
        <w:t>X.</w:t>
      </w:r>
      <w:r w:rsidRPr="00EE559D">
        <w:rPr>
          <w:rFonts w:ascii="Arial" w:eastAsia="Times New Roman" w:hAnsi="Arial" w:cs="Arial"/>
          <w:b/>
          <w:bCs/>
          <w:i/>
          <w:iCs/>
        </w:rPr>
        <w:t xml:space="preserve"> </w:t>
      </w:r>
      <w:r w:rsidR="00367C6E" w:rsidRPr="00EE559D">
        <w:rPr>
          <w:rFonts w:ascii="Arial" w:eastAsia="Times New Roman" w:hAnsi="Arial" w:cs="Arial"/>
          <w:b/>
          <w:bCs/>
          <w:iCs/>
        </w:rPr>
        <w:t>Procedura wchodzi w życie z dniem 25.05.2020r.</w:t>
      </w:r>
    </w:p>
    <w:p w:rsidR="003053C9" w:rsidRPr="00EE559D" w:rsidRDefault="003053C9" w:rsidP="00367C6E">
      <w:pPr>
        <w:pStyle w:val="Standard"/>
        <w:ind w:left="360"/>
        <w:jc w:val="right"/>
        <w:rPr>
          <w:rFonts w:ascii="Arial" w:eastAsia="Times New Roman" w:hAnsi="Arial" w:cs="Arial"/>
        </w:rPr>
      </w:pPr>
    </w:p>
    <w:p w:rsidR="003053C9" w:rsidRPr="00EE559D" w:rsidRDefault="003053C9" w:rsidP="00367C6E">
      <w:pPr>
        <w:pStyle w:val="Standard"/>
        <w:ind w:left="360"/>
        <w:jc w:val="right"/>
        <w:rPr>
          <w:rFonts w:ascii="Arial" w:eastAsia="Times New Roman" w:hAnsi="Arial" w:cs="Arial"/>
        </w:rPr>
      </w:pPr>
    </w:p>
    <w:p w:rsidR="003053C9" w:rsidRDefault="003053C9" w:rsidP="00EE559D">
      <w:pPr>
        <w:pStyle w:val="Standard"/>
        <w:rPr>
          <w:rFonts w:ascii="Arial" w:eastAsia="Times New Roman" w:hAnsi="Arial" w:cs="Arial"/>
        </w:rPr>
      </w:pPr>
    </w:p>
    <w:p w:rsidR="00CA1245" w:rsidRDefault="00CA1245" w:rsidP="00EE559D">
      <w:pPr>
        <w:pStyle w:val="Standard"/>
        <w:rPr>
          <w:rFonts w:ascii="Arial" w:eastAsia="Times New Roman" w:hAnsi="Arial" w:cs="Arial"/>
        </w:rPr>
      </w:pPr>
    </w:p>
    <w:p w:rsidR="00CA1245" w:rsidRDefault="00CA1245" w:rsidP="00EE559D">
      <w:pPr>
        <w:pStyle w:val="Standard"/>
        <w:rPr>
          <w:rFonts w:ascii="Arial" w:eastAsia="Times New Roman" w:hAnsi="Arial" w:cs="Arial"/>
        </w:rPr>
      </w:pPr>
    </w:p>
    <w:p w:rsidR="00CA1245" w:rsidRPr="00EE559D" w:rsidRDefault="00CA1245" w:rsidP="00EE559D">
      <w:pPr>
        <w:pStyle w:val="Standard"/>
        <w:rPr>
          <w:rFonts w:ascii="Arial" w:eastAsia="Times New Roman" w:hAnsi="Arial" w:cs="Arial"/>
        </w:rPr>
      </w:pPr>
    </w:p>
    <w:p w:rsidR="00367C6E" w:rsidRPr="00EE559D" w:rsidRDefault="00367C6E" w:rsidP="00367C6E">
      <w:pPr>
        <w:pStyle w:val="Standard"/>
        <w:ind w:left="360"/>
        <w:jc w:val="right"/>
        <w:rPr>
          <w:rFonts w:ascii="Arial" w:eastAsia="Times New Roman" w:hAnsi="Arial" w:cs="Arial"/>
        </w:rPr>
      </w:pPr>
      <w:r w:rsidRPr="00EE559D">
        <w:rPr>
          <w:rFonts w:ascii="Arial" w:eastAsia="Times New Roman" w:hAnsi="Arial" w:cs="Arial"/>
        </w:rPr>
        <w:lastRenderedPageBreak/>
        <w:t>Załącznik nr 1</w:t>
      </w:r>
    </w:p>
    <w:p w:rsidR="00BF14EC" w:rsidRPr="00EE559D" w:rsidRDefault="00BF14EC" w:rsidP="00367C6E">
      <w:pPr>
        <w:jc w:val="center"/>
        <w:rPr>
          <w:rFonts w:ascii="Arial" w:hAnsi="Arial" w:cs="Arial"/>
          <w:b/>
          <w:sz w:val="24"/>
          <w:szCs w:val="24"/>
        </w:rPr>
      </w:pPr>
    </w:p>
    <w:p w:rsidR="00BF14EC" w:rsidRPr="00EE559D" w:rsidRDefault="00BF14EC" w:rsidP="00367C6E">
      <w:pPr>
        <w:jc w:val="center"/>
        <w:rPr>
          <w:rFonts w:ascii="Arial" w:hAnsi="Arial" w:cs="Arial"/>
          <w:b/>
          <w:sz w:val="24"/>
          <w:szCs w:val="24"/>
        </w:rPr>
      </w:pPr>
    </w:p>
    <w:p w:rsidR="00367C6E" w:rsidRPr="00EE559D" w:rsidRDefault="00E07B88" w:rsidP="00367C6E">
      <w:pPr>
        <w:jc w:val="center"/>
        <w:rPr>
          <w:rFonts w:ascii="Arial" w:hAnsi="Arial" w:cs="Arial"/>
          <w:b/>
          <w:sz w:val="24"/>
          <w:szCs w:val="24"/>
        </w:rPr>
      </w:pPr>
      <w:r w:rsidRPr="00EE559D">
        <w:rPr>
          <w:rFonts w:ascii="Arial" w:hAnsi="Arial" w:cs="Arial"/>
          <w:b/>
          <w:sz w:val="24"/>
          <w:szCs w:val="24"/>
        </w:rPr>
        <w:t xml:space="preserve">DEKLARACJA UCZESTNICTWA DZIECKA W ZAJĘCIACH OPIEKUNCZO-WYCHOWAWCZYCH ORAZ DYDAKTYCZNYCH W SZKOLE PODSTAWOWEJ </w:t>
      </w:r>
      <w:r w:rsidR="00EE559D">
        <w:rPr>
          <w:rFonts w:ascii="Arial" w:hAnsi="Arial" w:cs="Arial"/>
          <w:b/>
          <w:sz w:val="24"/>
          <w:szCs w:val="24"/>
        </w:rPr>
        <w:br/>
      </w:r>
      <w:r w:rsidRPr="00EE559D">
        <w:rPr>
          <w:rFonts w:ascii="Arial" w:hAnsi="Arial" w:cs="Arial"/>
          <w:b/>
          <w:sz w:val="24"/>
          <w:szCs w:val="24"/>
        </w:rPr>
        <w:t>W TŁOKINI WIELKIEJ</w:t>
      </w:r>
    </w:p>
    <w:p w:rsidR="00367C6E" w:rsidRPr="00EE559D" w:rsidRDefault="00367C6E" w:rsidP="00367C6E">
      <w:pPr>
        <w:jc w:val="center"/>
        <w:rPr>
          <w:rFonts w:ascii="Arial" w:hAnsi="Arial" w:cs="Arial"/>
          <w:b/>
          <w:sz w:val="24"/>
          <w:szCs w:val="24"/>
        </w:rPr>
      </w:pPr>
    </w:p>
    <w:p w:rsidR="00E07B88" w:rsidRPr="00EE559D" w:rsidRDefault="00367C6E" w:rsidP="00367C6E">
      <w:pPr>
        <w:spacing w:after="0"/>
        <w:rPr>
          <w:rFonts w:ascii="Arial" w:hAnsi="Arial" w:cs="Arial"/>
          <w:sz w:val="24"/>
          <w:szCs w:val="24"/>
        </w:rPr>
      </w:pPr>
      <w:r w:rsidRPr="00EE559D">
        <w:rPr>
          <w:rFonts w:ascii="Arial" w:hAnsi="Arial" w:cs="Arial"/>
          <w:sz w:val="24"/>
          <w:szCs w:val="24"/>
        </w:rPr>
        <w:t>Ja niżej podpisany/a ………………………………………………………………..</w:t>
      </w:r>
      <w:r w:rsidR="00E07B88" w:rsidRPr="00EE559D">
        <w:rPr>
          <w:rFonts w:ascii="Arial" w:hAnsi="Arial" w:cs="Arial"/>
          <w:sz w:val="24"/>
          <w:szCs w:val="24"/>
        </w:rPr>
        <w:t xml:space="preserve"> deklaruję  udział mojego dziecka w w/w zajęciach </w:t>
      </w:r>
      <w:r w:rsidRPr="00EE559D">
        <w:rPr>
          <w:rFonts w:ascii="Arial" w:hAnsi="Arial" w:cs="Arial"/>
          <w:sz w:val="24"/>
          <w:szCs w:val="24"/>
        </w:rPr>
        <w:t>/Imię, nazwisko d</w:t>
      </w:r>
      <w:r w:rsidR="00EE559D">
        <w:rPr>
          <w:rFonts w:ascii="Arial" w:hAnsi="Arial" w:cs="Arial"/>
          <w:sz w:val="24"/>
          <w:szCs w:val="24"/>
        </w:rPr>
        <w:t>ziecka/ ………………………………………………</w:t>
      </w:r>
      <w:r w:rsidR="00E07B88" w:rsidRPr="00EE559D">
        <w:rPr>
          <w:rFonts w:ascii="Arial" w:hAnsi="Arial" w:cs="Arial"/>
          <w:sz w:val="24"/>
          <w:szCs w:val="24"/>
        </w:rPr>
        <w:t>od dnia ………………………………………. w godzinach…………………………………………….</w:t>
      </w:r>
    </w:p>
    <w:p w:rsidR="00367C6E" w:rsidRPr="00EE559D" w:rsidRDefault="00367C6E" w:rsidP="00367C6E">
      <w:pPr>
        <w:spacing w:after="0"/>
        <w:rPr>
          <w:rFonts w:ascii="Arial" w:hAnsi="Arial" w:cs="Arial"/>
          <w:sz w:val="24"/>
          <w:szCs w:val="24"/>
        </w:rPr>
      </w:pPr>
    </w:p>
    <w:p w:rsidR="00367C6E" w:rsidRPr="00EE559D" w:rsidRDefault="00E07B88" w:rsidP="00367C6E">
      <w:pPr>
        <w:rPr>
          <w:rFonts w:ascii="Arial" w:hAnsi="Arial" w:cs="Arial"/>
          <w:sz w:val="24"/>
          <w:szCs w:val="24"/>
        </w:rPr>
      </w:pPr>
      <w:r w:rsidRPr="00EE559D">
        <w:rPr>
          <w:rFonts w:ascii="Arial" w:hAnsi="Arial" w:cs="Arial"/>
          <w:sz w:val="24"/>
          <w:szCs w:val="24"/>
        </w:rPr>
        <w:t xml:space="preserve">Jednocześnie </w:t>
      </w:r>
      <w:r w:rsidR="00367C6E" w:rsidRPr="00EE559D">
        <w:rPr>
          <w:rFonts w:ascii="Arial" w:hAnsi="Arial" w:cs="Arial"/>
          <w:sz w:val="24"/>
          <w:szCs w:val="24"/>
        </w:rPr>
        <w:t>oświadczam, że:</w:t>
      </w:r>
    </w:p>
    <w:p w:rsidR="00367C6E" w:rsidRPr="00EE559D" w:rsidRDefault="00367C6E" w:rsidP="00367C6E">
      <w:pPr>
        <w:pStyle w:val="Akapitzlist"/>
        <w:numPr>
          <w:ilvl w:val="0"/>
          <w:numId w:val="8"/>
        </w:numPr>
        <w:suppressAutoHyphens w:val="0"/>
        <w:autoSpaceDN/>
        <w:spacing w:after="160" w:line="259" w:lineRule="auto"/>
        <w:contextualSpacing/>
        <w:jc w:val="both"/>
        <w:rPr>
          <w:rFonts w:ascii="Arial" w:hAnsi="Arial" w:cs="Arial"/>
        </w:rPr>
      </w:pPr>
      <w:r w:rsidRPr="00EE559D">
        <w:rPr>
          <w:rFonts w:ascii="Arial" w:hAnsi="Arial" w:cs="Arial"/>
        </w:rPr>
        <w:t>wyrażam zgodę na pomiar temperatury ciała dziecka</w:t>
      </w:r>
      <w:r w:rsidR="00CA1245">
        <w:rPr>
          <w:rFonts w:ascii="Arial" w:hAnsi="Arial" w:cs="Arial"/>
        </w:rPr>
        <w:t>,</w:t>
      </w:r>
      <w:r w:rsidRPr="00EE559D">
        <w:rPr>
          <w:rFonts w:ascii="Arial" w:hAnsi="Arial" w:cs="Arial"/>
        </w:rPr>
        <w:t xml:space="preserve"> jeśl</w:t>
      </w:r>
      <w:r w:rsidR="00CA1245">
        <w:rPr>
          <w:rFonts w:ascii="Arial" w:hAnsi="Arial" w:cs="Arial"/>
        </w:rPr>
        <w:t xml:space="preserve">i zaistnieje taka konieczność, </w:t>
      </w:r>
      <w:r w:rsidRPr="00EE559D">
        <w:rPr>
          <w:rFonts w:ascii="Arial" w:hAnsi="Arial" w:cs="Arial"/>
        </w:rPr>
        <w:t>w przypadku wystąpienia niepokojących objawów chorobowych,</w:t>
      </w:r>
    </w:p>
    <w:p w:rsidR="00367C6E" w:rsidRPr="00EE559D" w:rsidRDefault="00367C6E" w:rsidP="00367C6E">
      <w:pPr>
        <w:pStyle w:val="Akapitzlist"/>
        <w:numPr>
          <w:ilvl w:val="0"/>
          <w:numId w:val="8"/>
        </w:numPr>
        <w:suppressAutoHyphens w:val="0"/>
        <w:autoSpaceDN/>
        <w:spacing w:after="160" w:line="259" w:lineRule="auto"/>
        <w:contextualSpacing/>
        <w:jc w:val="both"/>
        <w:rPr>
          <w:rFonts w:ascii="Arial" w:hAnsi="Arial" w:cs="Arial"/>
        </w:rPr>
      </w:pPr>
      <w:r w:rsidRPr="00EE559D">
        <w:rPr>
          <w:rFonts w:ascii="Arial" w:hAnsi="Arial" w:cs="Arial"/>
        </w:rPr>
        <w:t>moje dziecko nie miało kontaktu z osobą zakażoną wirusem Covid-19 oraz nikt z członków najbliższej rodziny, otoczenia nie przebywa na kwarantannie, nie przejawia widocznych oznak choroby (kaszel, katar, alergia, podwyższona temperatura),</w:t>
      </w:r>
    </w:p>
    <w:p w:rsidR="00367C6E" w:rsidRPr="00EE559D" w:rsidRDefault="00367C6E" w:rsidP="00367C6E">
      <w:pPr>
        <w:pStyle w:val="Akapitzlist"/>
        <w:numPr>
          <w:ilvl w:val="0"/>
          <w:numId w:val="8"/>
        </w:numPr>
        <w:suppressAutoHyphens w:val="0"/>
        <w:autoSpaceDN/>
        <w:spacing w:after="160" w:line="259" w:lineRule="auto"/>
        <w:contextualSpacing/>
        <w:jc w:val="both"/>
        <w:rPr>
          <w:rFonts w:ascii="Arial" w:hAnsi="Arial" w:cs="Arial"/>
        </w:rPr>
      </w:pPr>
      <w:r w:rsidRPr="00EE559D">
        <w:rPr>
          <w:rFonts w:ascii="Arial" w:hAnsi="Arial" w:cs="Arial"/>
        </w:rPr>
        <w:t>zobowiązuję się do przestrzegania obowiązujących w placówce procedur związanych z reżimem sanitarnym oraz natychmiastowego odebrania dziecka z placówki w razie wystąpienia jakichkolwiek oznak chorobowych w czasie pobytu w placówce,</w:t>
      </w:r>
    </w:p>
    <w:p w:rsidR="00367C6E" w:rsidRPr="00EE559D" w:rsidRDefault="00367C6E" w:rsidP="00367C6E">
      <w:pPr>
        <w:pStyle w:val="Akapitzlist"/>
        <w:numPr>
          <w:ilvl w:val="0"/>
          <w:numId w:val="8"/>
        </w:numPr>
        <w:suppressAutoHyphens w:val="0"/>
        <w:autoSpaceDN/>
        <w:spacing w:after="160" w:line="259" w:lineRule="auto"/>
        <w:contextualSpacing/>
        <w:jc w:val="both"/>
        <w:rPr>
          <w:rFonts w:ascii="Arial" w:hAnsi="Arial" w:cs="Arial"/>
        </w:rPr>
      </w:pPr>
      <w:r w:rsidRPr="00EE559D">
        <w:rPr>
          <w:rFonts w:ascii="Arial" w:hAnsi="Arial" w:cs="Arial"/>
        </w:rPr>
        <w:t>zobowiązuję się do niezwłocznego poinformowania dyrektora placówki o wszelkich zmianach w sytuacji zdrowotnej odnośnie wirusa Covid-19 w najbliższym otoczeniu mojego dziecka,</w:t>
      </w:r>
    </w:p>
    <w:p w:rsidR="00367C6E" w:rsidRPr="00EE559D" w:rsidRDefault="00367C6E" w:rsidP="00367C6E">
      <w:pPr>
        <w:pStyle w:val="Akapitzlist"/>
        <w:numPr>
          <w:ilvl w:val="0"/>
          <w:numId w:val="8"/>
        </w:numPr>
        <w:suppressAutoHyphens w:val="0"/>
        <w:autoSpaceDN/>
        <w:spacing w:after="160" w:line="259" w:lineRule="auto"/>
        <w:contextualSpacing/>
        <w:jc w:val="both"/>
        <w:rPr>
          <w:rFonts w:ascii="Arial" w:hAnsi="Arial" w:cs="Arial"/>
        </w:rPr>
      </w:pPr>
      <w:r w:rsidRPr="00EE559D">
        <w:rPr>
          <w:rFonts w:ascii="Arial" w:hAnsi="Arial" w:cs="Arial"/>
        </w:rPr>
        <w:t xml:space="preserve">zapoznałem/łam się z zasadami postępowania epidemiologicznego </w:t>
      </w:r>
      <w:r w:rsidR="00EE559D">
        <w:rPr>
          <w:rFonts w:ascii="Arial" w:hAnsi="Arial" w:cs="Arial"/>
        </w:rPr>
        <w:br/>
      </w:r>
      <w:r w:rsidRPr="00EE559D">
        <w:rPr>
          <w:rFonts w:ascii="Arial" w:hAnsi="Arial" w:cs="Arial"/>
        </w:rPr>
        <w:t xml:space="preserve">i medycznego w związku z ryzykiem zarażenia </w:t>
      </w:r>
      <w:proofErr w:type="spellStart"/>
      <w:r w:rsidRPr="00EE559D">
        <w:rPr>
          <w:rFonts w:ascii="Arial" w:hAnsi="Arial" w:cs="Arial"/>
        </w:rPr>
        <w:t>koronawirusem</w:t>
      </w:r>
      <w:proofErr w:type="spellEnd"/>
      <w:r w:rsidRPr="00EE559D">
        <w:rPr>
          <w:rFonts w:ascii="Arial" w:hAnsi="Arial" w:cs="Arial"/>
        </w:rPr>
        <w:t xml:space="preserve"> SARS -Cov-2 rekomendowanymi przez GIS.</w:t>
      </w:r>
    </w:p>
    <w:p w:rsidR="00367C6E" w:rsidRPr="00EE559D" w:rsidRDefault="00367C6E" w:rsidP="00367C6E">
      <w:pPr>
        <w:jc w:val="both"/>
        <w:rPr>
          <w:rFonts w:ascii="Arial" w:hAnsi="Arial" w:cs="Arial"/>
          <w:sz w:val="24"/>
          <w:szCs w:val="24"/>
        </w:rPr>
      </w:pPr>
    </w:p>
    <w:p w:rsidR="00367C6E" w:rsidRPr="00EE559D" w:rsidRDefault="00367C6E" w:rsidP="00367C6E">
      <w:pPr>
        <w:jc w:val="both"/>
        <w:rPr>
          <w:rFonts w:ascii="Arial" w:hAnsi="Arial" w:cs="Arial"/>
          <w:sz w:val="24"/>
          <w:szCs w:val="24"/>
        </w:rPr>
      </w:pPr>
    </w:p>
    <w:p w:rsidR="00367C6E" w:rsidRPr="00EE559D" w:rsidRDefault="00367C6E" w:rsidP="00367C6E">
      <w:pPr>
        <w:spacing w:after="0"/>
        <w:rPr>
          <w:rFonts w:ascii="Arial" w:hAnsi="Arial" w:cs="Arial"/>
          <w:sz w:val="24"/>
          <w:szCs w:val="24"/>
        </w:rPr>
      </w:pPr>
      <w:r w:rsidRPr="00EE559D">
        <w:rPr>
          <w:rFonts w:ascii="Arial" w:hAnsi="Arial" w:cs="Arial"/>
          <w:sz w:val="24"/>
          <w:szCs w:val="24"/>
        </w:rPr>
        <w:t xml:space="preserve">                                                                                </w:t>
      </w:r>
      <w:r w:rsidR="00E07B88" w:rsidRPr="00EE559D">
        <w:rPr>
          <w:rFonts w:ascii="Arial" w:hAnsi="Arial" w:cs="Arial"/>
          <w:sz w:val="24"/>
          <w:szCs w:val="24"/>
        </w:rPr>
        <w:t xml:space="preserve">                 </w:t>
      </w:r>
      <w:r w:rsidR="00EE559D">
        <w:rPr>
          <w:rFonts w:ascii="Arial" w:hAnsi="Arial" w:cs="Arial"/>
          <w:sz w:val="24"/>
          <w:szCs w:val="24"/>
        </w:rPr>
        <w:t xml:space="preserve"> …………………………..</w:t>
      </w:r>
      <w:r w:rsidRPr="00EE559D">
        <w:rPr>
          <w:rFonts w:ascii="Arial" w:hAnsi="Arial" w:cs="Arial"/>
          <w:sz w:val="24"/>
          <w:szCs w:val="24"/>
        </w:rPr>
        <w:t xml:space="preserve">                                                   .………………………………….</w:t>
      </w:r>
    </w:p>
    <w:p w:rsidR="00367C6E" w:rsidRPr="00EE559D" w:rsidRDefault="00367C6E" w:rsidP="00367C6E">
      <w:pPr>
        <w:spacing w:after="0"/>
        <w:jc w:val="both"/>
        <w:rPr>
          <w:rFonts w:ascii="Arial" w:hAnsi="Arial" w:cs="Arial"/>
          <w:sz w:val="24"/>
          <w:szCs w:val="24"/>
        </w:rPr>
      </w:pPr>
      <w:r w:rsidRPr="00EE559D">
        <w:rPr>
          <w:rFonts w:ascii="Arial" w:hAnsi="Arial" w:cs="Arial"/>
          <w:sz w:val="24"/>
          <w:szCs w:val="24"/>
        </w:rPr>
        <w:t>/miejscowość, data/                                                 /podpis osoby składającej oświadczenie/</w:t>
      </w:r>
    </w:p>
    <w:p w:rsidR="00367C6E" w:rsidRPr="00EE559D" w:rsidRDefault="00367C6E" w:rsidP="00367C6E">
      <w:pPr>
        <w:spacing w:after="0"/>
        <w:jc w:val="both"/>
        <w:rPr>
          <w:rFonts w:ascii="Arial" w:hAnsi="Arial" w:cs="Arial"/>
          <w:sz w:val="24"/>
          <w:szCs w:val="24"/>
        </w:rPr>
      </w:pPr>
    </w:p>
    <w:p w:rsidR="00367C6E" w:rsidRPr="00EE559D" w:rsidRDefault="00367C6E" w:rsidP="00EE559D">
      <w:pPr>
        <w:pStyle w:val="Standard"/>
        <w:rPr>
          <w:rFonts w:ascii="Arial" w:eastAsia="Times New Roman" w:hAnsi="Arial" w:cs="Arial"/>
        </w:rPr>
      </w:pPr>
    </w:p>
    <w:p w:rsidR="004E48F9" w:rsidRPr="00EE559D" w:rsidRDefault="004E48F9" w:rsidP="00367C6E">
      <w:pPr>
        <w:pStyle w:val="Standard"/>
        <w:ind w:left="720"/>
        <w:jc w:val="right"/>
        <w:rPr>
          <w:rFonts w:ascii="Arial" w:eastAsia="Times New Roman" w:hAnsi="Arial" w:cs="Arial"/>
        </w:rPr>
      </w:pPr>
    </w:p>
    <w:p w:rsidR="00367C6E" w:rsidRDefault="00367C6E" w:rsidP="00367C6E">
      <w:pPr>
        <w:pStyle w:val="Standard"/>
        <w:ind w:left="720"/>
        <w:jc w:val="right"/>
        <w:rPr>
          <w:rFonts w:ascii="Arial" w:eastAsia="Times New Roman" w:hAnsi="Arial" w:cs="Arial"/>
        </w:rPr>
      </w:pPr>
    </w:p>
    <w:p w:rsidR="001812B5" w:rsidRDefault="001812B5" w:rsidP="00367C6E">
      <w:pPr>
        <w:pStyle w:val="Standard"/>
        <w:ind w:left="720"/>
        <w:jc w:val="right"/>
        <w:rPr>
          <w:rFonts w:ascii="Arial" w:eastAsia="Times New Roman" w:hAnsi="Arial" w:cs="Arial"/>
        </w:rPr>
      </w:pPr>
    </w:p>
    <w:p w:rsidR="001812B5" w:rsidRDefault="001812B5" w:rsidP="00367C6E">
      <w:pPr>
        <w:pStyle w:val="Standard"/>
        <w:ind w:left="720"/>
        <w:jc w:val="right"/>
        <w:rPr>
          <w:rFonts w:ascii="Arial" w:eastAsia="Times New Roman" w:hAnsi="Arial" w:cs="Arial"/>
        </w:rPr>
      </w:pPr>
    </w:p>
    <w:p w:rsidR="001812B5" w:rsidRDefault="001812B5" w:rsidP="00367C6E">
      <w:pPr>
        <w:pStyle w:val="Standard"/>
        <w:ind w:left="720"/>
        <w:jc w:val="right"/>
        <w:rPr>
          <w:rFonts w:ascii="Arial" w:eastAsia="Times New Roman" w:hAnsi="Arial" w:cs="Arial"/>
        </w:rPr>
      </w:pPr>
    </w:p>
    <w:p w:rsidR="001812B5" w:rsidRPr="00EE559D" w:rsidRDefault="001812B5" w:rsidP="00367C6E">
      <w:pPr>
        <w:pStyle w:val="Standard"/>
        <w:ind w:left="720"/>
        <w:jc w:val="right"/>
        <w:rPr>
          <w:rFonts w:ascii="Arial" w:eastAsia="Times New Roman" w:hAnsi="Arial" w:cs="Arial"/>
        </w:rPr>
      </w:pPr>
    </w:p>
    <w:p w:rsidR="00367C6E" w:rsidRPr="00EE559D" w:rsidRDefault="00367C6E" w:rsidP="00367C6E">
      <w:pPr>
        <w:pStyle w:val="Standard"/>
        <w:ind w:left="720"/>
        <w:jc w:val="right"/>
        <w:rPr>
          <w:rFonts w:ascii="Arial" w:eastAsia="Times New Roman" w:hAnsi="Arial" w:cs="Arial"/>
        </w:rPr>
      </w:pPr>
      <w:r w:rsidRPr="00EE559D">
        <w:rPr>
          <w:rFonts w:ascii="Arial" w:eastAsia="Times New Roman" w:hAnsi="Arial" w:cs="Arial"/>
        </w:rPr>
        <w:lastRenderedPageBreak/>
        <w:t>Załącznik nr 2</w:t>
      </w:r>
    </w:p>
    <w:p w:rsidR="00367C6E" w:rsidRPr="00EE559D" w:rsidRDefault="00367C6E" w:rsidP="00367C6E">
      <w:pPr>
        <w:pStyle w:val="Standard"/>
        <w:ind w:left="720"/>
        <w:jc w:val="both"/>
        <w:rPr>
          <w:rFonts w:ascii="Arial" w:eastAsia="Times New Roman" w:hAnsi="Arial" w:cs="Arial"/>
        </w:rPr>
      </w:pPr>
    </w:p>
    <w:p w:rsidR="00367C6E" w:rsidRPr="00EE559D" w:rsidRDefault="00367C6E" w:rsidP="00367C6E">
      <w:pPr>
        <w:pStyle w:val="Standard"/>
        <w:ind w:left="720"/>
        <w:jc w:val="center"/>
        <w:rPr>
          <w:rFonts w:ascii="Arial" w:eastAsia="Times New Roman" w:hAnsi="Arial" w:cs="Arial"/>
          <w:b/>
          <w:u w:val="single"/>
        </w:rPr>
      </w:pPr>
      <w:r w:rsidRPr="00EE559D">
        <w:rPr>
          <w:rFonts w:ascii="Arial" w:eastAsia="Times New Roman" w:hAnsi="Arial" w:cs="Arial"/>
          <w:b/>
          <w:u w:val="single"/>
        </w:rPr>
        <w:t>Karta kontroli czystości i  dezynfekcji sali gimnastycznej</w:t>
      </w:r>
    </w:p>
    <w:p w:rsidR="00367C6E" w:rsidRPr="00EE559D" w:rsidRDefault="00367C6E" w:rsidP="00367C6E">
      <w:pPr>
        <w:pStyle w:val="Standard"/>
        <w:ind w:left="720"/>
        <w:jc w:val="both"/>
        <w:rPr>
          <w:rFonts w:ascii="Arial" w:eastAsia="Times New Roman" w:hAnsi="Arial" w:cs="Arial"/>
          <w:b/>
          <w:u w:val="single"/>
        </w:rPr>
      </w:pPr>
    </w:p>
    <w:p w:rsidR="00367C6E" w:rsidRPr="00EE559D" w:rsidRDefault="00367C6E" w:rsidP="00367C6E">
      <w:pPr>
        <w:pStyle w:val="Standard"/>
        <w:ind w:left="720"/>
        <w:jc w:val="both"/>
        <w:rPr>
          <w:rFonts w:ascii="Arial" w:eastAsia="Times New Roman" w:hAnsi="Arial" w:cs="Arial"/>
          <w:b/>
          <w:u w:val="single"/>
        </w:rPr>
      </w:pPr>
    </w:p>
    <w:tbl>
      <w:tblPr>
        <w:tblStyle w:val="Tabela-Siatka"/>
        <w:tblW w:w="0" w:type="auto"/>
        <w:tblInd w:w="720" w:type="dxa"/>
        <w:tblLook w:val="04A0" w:firstRow="1" w:lastRow="0" w:firstColumn="1" w:lastColumn="0" w:noHBand="0" w:noVBand="1"/>
      </w:tblPr>
      <w:tblGrid>
        <w:gridCol w:w="612"/>
        <w:gridCol w:w="1105"/>
        <w:gridCol w:w="1163"/>
        <w:gridCol w:w="2939"/>
        <w:gridCol w:w="1278"/>
        <w:gridCol w:w="1245"/>
      </w:tblGrid>
      <w:tr w:rsidR="00367C6E" w:rsidRPr="00EE559D" w:rsidTr="003C0B4E">
        <w:tc>
          <w:tcPr>
            <w:tcW w:w="625"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l.p.</w:t>
            </w:r>
          </w:p>
        </w:tc>
        <w:tc>
          <w:tcPr>
            <w:tcW w:w="1194"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Data</w:t>
            </w:r>
          </w:p>
        </w:tc>
        <w:tc>
          <w:tcPr>
            <w:tcW w:w="575"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Godzina</w:t>
            </w:r>
          </w:p>
        </w:tc>
        <w:tc>
          <w:tcPr>
            <w:tcW w:w="3283"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Osoba sprzątająca</w:t>
            </w:r>
          </w:p>
        </w:tc>
        <w:tc>
          <w:tcPr>
            <w:tcW w:w="1341"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Podpis</w:t>
            </w:r>
          </w:p>
        </w:tc>
        <w:tc>
          <w:tcPr>
            <w:tcW w:w="1324"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Uwagi</w:t>
            </w: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bl>
    <w:p w:rsidR="00367C6E" w:rsidRPr="00EE559D" w:rsidRDefault="00367C6E" w:rsidP="00367C6E">
      <w:pPr>
        <w:pStyle w:val="Standard"/>
        <w:ind w:left="720"/>
        <w:jc w:val="both"/>
        <w:rPr>
          <w:rFonts w:ascii="Arial" w:eastAsia="Times New Roman" w:hAnsi="Arial" w:cs="Arial"/>
          <w:b/>
          <w:u w:val="single"/>
        </w:rPr>
      </w:pPr>
    </w:p>
    <w:p w:rsidR="00367C6E" w:rsidRPr="00EE559D" w:rsidRDefault="00367C6E" w:rsidP="00367C6E">
      <w:pPr>
        <w:pStyle w:val="Standard"/>
        <w:ind w:left="720"/>
        <w:jc w:val="both"/>
        <w:rPr>
          <w:rFonts w:ascii="Arial" w:eastAsia="Times New Roman" w:hAnsi="Arial" w:cs="Arial"/>
          <w:b/>
          <w:u w:val="single"/>
        </w:rPr>
      </w:pPr>
    </w:p>
    <w:p w:rsidR="00367C6E" w:rsidRPr="00EE559D" w:rsidRDefault="00367C6E" w:rsidP="00367C6E">
      <w:pPr>
        <w:pStyle w:val="Standard"/>
        <w:ind w:left="720"/>
        <w:jc w:val="both"/>
        <w:rPr>
          <w:rFonts w:ascii="Arial" w:eastAsia="Times New Roman" w:hAnsi="Arial" w:cs="Arial"/>
          <w:b/>
          <w:u w:val="single"/>
        </w:rPr>
      </w:pPr>
    </w:p>
    <w:p w:rsidR="00367C6E" w:rsidRPr="00EE559D" w:rsidRDefault="00367C6E" w:rsidP="00367C6E">
      <w:pPr>
        <w:pStyle w:val="Standard"/>
        <w:ind w:left="720"/>
        <w:jc w:val="both"/>
        <w:rPr>
          <w:rFonts w:ascii="Arial" w:eastAsia="Times New Roman" w:hAnsi="Arial" w:cs="Arial"/>
          <w:b/>
          <w:u w:val="single"/>
        </w:rPr>
      </w:pPr>
    </w:p>
    <w:p w:rsidR="00367C6E" w:rsidRPr="00EE559D" w:rsidRDefault="00367C6E" w:rsidP="00367C6E">
      <w:pPr>
        <w:pStyle w:val="Standard"/>
        <w:jc w:val="both"/>
        <w:rPr>
          <w:rFonts w:ascii="Arial" w:eastAsia="Times New Roman" w:hAnsi="Arial" w:cs="Arial"/>
          <w:b/>
          <w:u w:val="single"/>
        </w:rPr>
      </w:pPr>
    </w:p>
    <w:p w:rsidR="00367C6E" w:rsidRDefault="00367C6E" w:rsidP="00367C6E">
      <w:pPr>
        <w:pStyle w:val="Standard"/>
        <w:ind w:left="720"/>
        <w:jc w:val="right"/>
        <w:rPr>
          <w:rFonts w:ascii="Arial" w:eastAsia="Times New Roman" w:hAnsi="Arial" w:cs="Arial"/>
        </w:rPr>
      </w:pPr>
    </w:p>
    <w:p w:rsidR="001812B5" w:rsidRDefault="001812B5" w:rsidP="00367C6E">
      <w:pPr>
        <w:pStyle w:val="Standard"/>
        <w:ind w:left="720"/>
        <w:jc w:val="right"/>
        <w:rPr>
          <w:rFonts w:ascii="Arial" w:eastAsia="Times New Roman" w:hAnsi="Arial" w:cs="Arial"/>
        </w:rPr>
      </w:pPr>
    </w:p>
    <w:p w:rsidR="001812B5" w:rsidRDefault="001812B5" w:rsidP="00367C6E">
      <w:pPr>
        <w:pStyle w:val="Standard"/>
        <w:ind w:left="720"/>
        <w:jc w:val="right"/>
        <w:rPr>
          <w:rFonts w:ascii="Arial" w:eastAsia="Times New Roman" w:hAnsi="Arial" w:cs="Arial"/>
        </w:rPr>
      </w:pPr>
    </w:p>
    <w:p w:rsidR="001812B5" w:rsidRPr="00EE559D" w:rsidRDefault="001812B5" w:rsidP="00367C6E">
      <w:pPr>
        <w:pStyle w:val="Standard"/>
        <w:ind w:left="720"/>
        <w:jc w:val="right"/>
        <w:rPr>
          <w:rFonts w:ascii="Arial" w:eastAsia="Times New Roman" w:hAnsi="Arial" w:cs="Arial"/>
        </w:rPr>
      </w:pPr>
      <w:bookmarkStart w:id="1" w:name="_GoBack"/>
      <w:bookmarkEnd w:id="1"/>
    </w:p>
    <w:p w:rsidR="00367C6E" w:rsidRPr="00EE559D" w:rsidRDefault="00367C6E" w:rsidP="00367C6E">
      <w:pPr>
        <w:pStyle w:val="Standard"/>
        <w:ind w:left="720"/>
        <w:jc w:val="right"/>
        <w:rPr>
          <w:rFonts w:ascii="Arial" w:eastAsia="Times New Roman" w:hAnsi="Arial" w:cs="Arial"/>
        </w:rPr>
      </w:pPr>
    </w:p>
    <w:p w:rsidR="00E07B88" w:rsidRPr="00EE559D" w:rsidRDefault="00E07B88" w:rsidP="00367C6E">
      <w:pPr>
        <w:pStyle w:val="Standard"/>
        <w:ind w:left="720"/>
        <w:jc w:val="right"/>
        <w:rPr>
          <w:rFonts w:ascii="Arial" w:eastAsia="Times New Roman" w:hAnsi="Arial" w:cs="Arial"/>
        </w:rPr>
      </w:pPr>
    </w:p>
    <w:p w:rsidR="00367C6E" w:rsidRPr="00EE559D" w:rsidRDefault="00367C6E" w:rsidP="00367C6E">
      <w:pPr>
        <w:pStyle w:val="Standard"/>
        <w:ind w:left="720"/>
        <w:jc w:val="right"/>
        <w:rPr>
          <w:rFonts w:ascii="Arial" w:eastAsia="Times New Roman" w:hAnsi="Arial" w:cs="Arial"/>
        </w:rPr>
      </w:pPr>
      <w:r w:rsidRPr="00EE559D">
        <w:rPr>
          <w:rFonts w:ascii="Arial" w:eastAsia="Times New Roman" w:hAnsi="Arial" w:cs="Arial"/>
        </w:rPr>
        <w:lastRenderedPageBreak/>
        <w:t>Załącznik nr 3</w:t>
      </w:r>
    </w:p>
    <w:p w:rsidR="00367C6E" w:rsidRPr="00EE559D" w:rsidRDefault="00367C6E" w:rsidP="00367C6E">
      <w:pPr>
        <w:pStyle w:val="Standard"/>
        <w:ind w:left="720"/>
        <w:jc w:val="center"/>
        <w:rPr>
          <w:rFonts w:ascii="Arial" w:eastAsia="Times New Roman" w:hAnsi="Arial" w:cs="Arial"/>
          <w:b/>
          <w:u w:val="single"/>
        </w:rPr>
      </w:pPr>
      <w:r w:rsidRPr="00EE559D">
        <w:rPr>
          <w:rFonts w:ascii="Arial" w:eastAsia="Times New Roman" w:hAnsi="Arial" w:cs="Arial"/>
          <w:b/>
          <w:u w:val="single"/>
        </w:rPr>
        <w:t>Karta kontroli dezynfekcji sprzętu</w:t>
      </w:r>
      <w:r w:rsidR="00E07B88" w:rsidRPr="00EE559D">
        <w:rPr>
          <w:rFonts w:ascii="Arial" w:eastAsia="Times New Roman" w:hAnsi="Arial" w:cs="Arial"/>
          <w:b/>
          <w:u w:val="single"/>
        </w:rPr>
        <w:t xml:space="preserve"> dydaktycznego </w:t>
      </w:r>
    </w:p>
    <w:p w:rsidR="00367C6E" w:rsidRPr="00EE559D" w:rsidRDefault="00367C6E" w:rsidP="00367C6E">
      <w:pPr>
        <w:pStyle w:val="Standard"/>
        <w:ind w:left="720"/>
        <w:jc w:val="center"/>
        <w:rPr>
          <w:rFonts w:ascii="Arial" w:eastAsia="Times New Roman" w:hAnsi="Arial" w:cs="Arial"/>
          <w:b/>
          <w:u w:val="single"/>
        </w:rPr>
      </w:pPr>
    </w:p>
    <w:p w:rsidR="00367C6E" w:rsidRPr="00EE559D" w:rsidRDefault="00367C6E" w:rsidP="00367C6E">
      <w:pPr>
        <w:tabs>
          <w:tab w:val="left" w:pos="2490"/>
        </w:tabs>
        <w:jc w:val="center"/>
        <w:rPr>
          <w:rFonts w:ascii="Arial" w:hAnsi="Arial" w:cs="Arial"/>
          <w:sz w:val="24"/>
          <w:szCs w:val="24"/>
          <w:lang w:eastAsia="zh-CN" w:bidi="hi-IN"/>
        </w:rPr>
      </w:pPr>
    </w:p>
    <w:tbl>
      <w:tblPr>
        <w:tblStyle w:val="Tabela-Siatka"/>
        <w:tblW w:w="0" w:type="auto"/>
        <w:tblInd w:w="720" w:type="dxa"/>
        <w:tblLook w:val="04A0" w:firstRow="1" w:lastRow="0" w:firstColumn="1" w:lastColumn="0" w:noHBand="0" w:noVBand="1"/>
      </w:tblPr>
      <w:tblGrid>
        <w:gridCol w:w="612"/>
        <w:gridCol w:w="1105"/>
        <w:gridCol w:w="1163"/>
        <w:gridCol w:w="2939"/>
        <w:gridCol w:w="1278"/>
        <w:gridCol w:w="1245"/>
      </w:tblGrid>
      <w:tr w:rsidR="00367C6E" w:rsidRPr="00EE559D" w:rsidTr="003C0B4E">
        <w:tc>
          <w:tcPr>
            <w:tcW w:w="625"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l.p.</w:t>
            </w:r>
          </w:p>
        </w:tc>
        <w:tc>
          <w:tcPr>
            <w:tcW w:w="1194"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Data</w:t>
            </w:r>
          </w:p>
        </w:tc>
        <w:tc>
          <w:tcPr>
            <w:tcW w:w="575"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Godzina</w:t>
            </w:r>
          </w:p>
        </w:tc>
        <w:tc>
          <w:tcPr>
            <w:tcW w:w="3283"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Osoba sprzątająca</w:t>
            </w:r>
          </w:p>
        </w:tc>
        <w:tc>
          <w:tcPr>
            <w:tcW w:w="1341"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Podpis</w:t>
            </w:r>
          </w:p>
        </w:tc>
        <w:tc>
          <w:tcPr>
            <w:tcW w:w="1324"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Uwagi</w:t>
            </w: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bl>
    <w:p w:rsidR="00367C6E" w:rsidRPr="00EE559D" w:rsidRDefault="00367C6E" w:rsidP="00367C6E">
      <w:pPr>
        <w:tabs>
          <w:tab w:val="left" w:pos="2490"/>
        </w:tabs>
        <w:jc w:val="both"/>
        <w:rPr>
          <w:rFonts w:ascii="Arial" w:hAnsi="Arial" w:cs="Arial"/>
          <w:sz w:val="24"/>
          <w:szCs w:val="24"/>
          <w:lang w:eastAsia="zh-CN" w:bidi="hi-IN"/>
        </w:rPr>
      </w:pPr>
    </w:p>
    <w:p w:rsidR="00367C6E" w:rsidRPr="00EE559D" w:rsidRDefault="00367C6E" w:rsidP="00367C6E">
      <w:pPr>
        <w:pStyle w:val="Standard"/>
        <w:ind w:left="720"/>
        <w:jc w:val="both"/>
        <w:rPr>
          <w:rFonts w:ascii="Arial" w:eastAsia="Times New Roman" w:hAnsi="Arial" w:cs="Arial"/>
          <w:b/>
          <w:u w:val="single"/>
        </w:rPr>
      </w:pPr>
    </w:p>
    <w:p w:rsidR="00367C6E" w:rsidRPr="00EE559D" w:rsidRDefault="00367C6E" w:rsidP="00367C6E">
      <w:pPr>
        <w:pStyle w:val="Standard"/>
        <w:ind w:left="720"/>
        <w:jc w:val="both"/>
        <w:rPr>
          <w:rFonts w:ascii="Arial" w:eastAsia="Times New Roman" w:hAnsi="Arial" w:cs="Arial"/>
          <w:b/>
          <w:u w:val="single"/>
        </w:rPr>
      </w:pPr>
    </w:p>
    <w:p w:rsidR="00367C6E" w:rsidRPr="00EE559D" w:rsidRDefault="00367C6E" w:rsidP="00367C6E">
      <w:pPr>
        <w:pStyle w:val="Standard"/>
        <w:ind w:left="720"/>
        <w:jc w:val="both"/>
        <w:rPr>
          <w:rFonts w:ascii="Arial" w:eastAsia="Times New Roman" w:hAnsi="Arial" w:cs="Arial"/>
          <w:b/>
          <w:u w:val="single"/>
        </w:rPr>
      </w:pPr>
    </w:p>
    <w:p w:rsidR="00367C6E" w:rsidRPr="00EE559D" w:rsidRDefault="00367C6E" w:rsidP="00367C6E">
      <w:pPr>
        <w:pStyle w:val="Standard"/>
        <w:ind w:left="720"/>
        <w:jc w:val="both"/>
        <w:rPr>
          <w:rFonts w:ascii="Arial" w:eastAsia="Times New Roman" w:hAnsi="Arial" w:cs="Arial"/>
          <w:b/>
          <w:u w:val="single"/>
        </w:rPr>
      </w:pPr>
    </w:p>
    <w:p w:rsidR="00367C6E" w:rsidRPr="00EE559D" w:rsidRDefault="00367C6E" w:rsidP="00367C6E">
      <w:pPr>
        <w:pStyle w:val="Standard"/>
        <w:ind w:left="720"/>
        <w:jc w:val="right"/>
        <w:rPr>
          <w:rFonts w:ascii="Arial" w:eastAsia="Times New Roman" w:hAnsi="Arial" w:cs="Arial"/>
        </w:rPr>
      </w:pPr>
    </w:p>
    <w:p w:rsidR="00367C6E" w:rsidRDefault="00367C6E" w:rsidP="00367C6E">
      <w:pPr>
        <w:pStyle w:val="Standard"/>
        <w:ind w:left="720"/>
        <w:jc w:val="right"/>
        <w:rPr>
          <w:rFonts w:ascii="Arial" w:eastAsia="Times New Roman" w:hAnsi="Arial" w:cs="Arial"/>
        </w:rPr>
      </w:pPr>
    </w:p>
    <w:p w:rsidR="00EE559D" w:rsidRDefault="00EE559D" w:rsidP="00367C6E">
      <w:pPr>
        <w:pStyle w:val="Standard"/>
        <w:ind w:left="720"/>
        <w:jc w:val="right"/>
        <w:rPr>
          <w:rFonts w:ascii="Arial" w:eastAsia="Times New Roman" w:hAnsi="Arial" w:cs="Arial"/>
        </w:rPr>
      </w:pPr>
    </w:p>
    <w:p w:rsidR="00EE559D" w:rsidRDefault="00EE559D" w:rsidP="00367C6E">
      <w:pPr>
        <w:pStyle w:val="Standard"/>
        <w:ind w:left="720"/>
        <w:jc w:val="right"/>
        <w:rPr>
          <w:rFonts w:ascii="Arial" w:eastAsia="Times New Roman" w:hAnsi="Arial" w:cs="Arial"/>
        </w:rPr>
      </w:pPr>
    </w:p>
    <w:p w:rsidR="00EE559D" w:rsidRPr="00EE559D" w:rsidRDefault="00EE559D" w:rsidP="00367C6E">
      <w:pPr>
        <w:pStyle w:val="Standard"/>
        <w:ind w:left="720"/>
        <w:jc w:val="right"/>
        <w:rPr>
          <w:rFonts w:ascii="Arial" w:eastAsia="Times New Roman" w:hAnsi="Arial" w:cs="Arial"/>
        </w:rPr>
      </w:pPr>
    </w:p>
    <w:p w:rsidR="00367C6E" w:rsidRPr="00EE559D" w:rsidRDefault="00367C6E" w:rsidP="00367C6E">
      <w:pPr>
        <w:pStyle w:val="Standard"/>
        <w:ind w:left="720"/>
        <w:jc w:val="right"/>
        <w:rPr>
          <w:rFonts w:ascii="Arial" w:eastAsia="Times New Roman" w:hAnsi="Arial" w:cs="Arial"/>
        </w:rPr>
      </w:pPr>
    </w:p>
    <w:p w:rsidR="00367C6E" w:rsidRPr="00EE559D" w:rsidRDefault="00367C6E" w:rsidP="00367C6E">
      <w:pPr>
        <w:pStyle w:val="Standard"/>
        <w:ind w:left="720"/>
        <w:jc w:val="right"/>
        <w:rPr>
          <w:rFonts w:ascii="Arial" w:eastAsia="Times New Roman" w:hAnsi="Arial" w:cs="Arial"/>
        </w:rPr>
      </w:pPr>
      <w:r w:rsidRPr="00EE559D">
        <w:rPr>
          <w:rFonts w:ascii="Arial" w:eastAsia="Times New Roman" w:hAnsi="Arial" w:cs="Arial"/>
        </w:rPr>
        <w:lastRenderedPageBreak/>
        <w:t>Załącznik nr 4</w:t>
      </w:r>
    </w:p>
    <w:p w:rsidR="00367C6E" w:rsidRPr="00EE559D" w:rsidRDefault="00367C6E" w:rsidP="00367C6E">
      <w:pPr>
        <w:pStyle w:val="Standard"/>
        <w:ind w:left="720"/>
        <w:jc w:val="both"/>
        <w:rPr>
          <w:rFonts w:ascii="Arial" w:eastAsia="Times New Roman" w:hAnsi="Arial" w:cs="Arial"/>
          <w:b/>
          <w:u w:val="single"/>
        </w:rPr>
      </w:pPr>
    </w:p>
    <w:p w:rsidR="00367C6E" w:rsidRPr="00EE559D" w:rsidRDefault="00367C6E" w:rsidP="00367C6E">
      <w:pPr>
        <w:pStyle w:val="Standard"/>
        <w:ind w:left="720"/>
        <w:jc w:val="center"/>
        <w:rPr>
          <w:rFonts w:ascii="Arial" w:eastAsia="Times New Roman" w:hAnsi="Arial" w:cs="Arial"/>
          <w:b/>
          <w:u w:val="single"/>
        </w:rPr>
      </w:pPr>
      <w:r w:rsidRPr="00EE559D">
        <w:rPr>
          <w:rFonts w:ascii="Arial" w:eastAsia="Times New Roman" w:hAnsi="Arial" w:cs="Arial"/>
          <w:b/>
          <w:u w:val="single"/>
        </w:rPr>
        <w:t>Karta kontroli dezynfekcji powierzchni dotykowych</w:t>
      </w:r>
    </w:p>
    <w:p w:rsidR="00367C6E" w:rsidRPr="00EE559D" w:rsidRDefault="00367C6E" w:rsidP="00367C6E">
      <w:pPr>
        <w:pStyle w:val="Standard"/>
        <w:ind w:left="720"/>
        <w:jc w:val="center"/>
        <w:rPr>
          <w:rFonts w:ascii="Arial" w:eastAsia="Times New Roman" w:hAnsi="Arial" w:cs="Arial"/>
          <w:b/>
          <w:u w:val="single"/>
        </w:rPr>
      </w:pPr>
    </w:p>
    <w:p w:rsidR="00367C6E" w:rsidRPr="00EE559D" w:rsidRDefault="00367C6E" w:rsidP="00367C6E">
      <w:pPr>
        <w:tabs>
          <w:tab w:val="left" w:pos="2490"/>
        </w:tabs>
        <w:jc w:val="center"/>
        <w:rPr>
          <w:rFonts w:ascii="Arial" w:hAnsi="Arial" w:cs="Arial"/>
          <w:sz w:val="24"/>
          <w:szCs w:val="24"/>
          <w:lang w:eastAsia="zh-CN" w:bidi="hi-IN"/>
        </w:rPr>
      </w:pPr>
    </w:p>
    <w:tbl>
      <w:tblPr>
        <w:tblStyle w:val="Tabela-Siatka"/>
        <w:tblW w:w="0" w:type="auto"/>
        <w:tblInd w:w="720" w:type="dxa"/>
        <w:tblLook w:val="04A0" w:firstRow="1" w:lastRow="0" w:firstColumn="1" w:lastColumn="0" w:noHBand="0" w:noVBand="1"/>
      </w:tblPr>
      <w:tblGrid>
        <w:gridCol w:w="612"/>
        <w:gridCol w:w="1105"/>
        <w:gridCol w:w="1163"/>
        <w:gridCol w:w="2939"/>
        <w:gridCol w:w="1278"/>
        <w:gridCol w:w="1245"/>
      </w:tblGrid>
      <w:tr w:rsidR="00367C6E" w:rsidRPr="00EE559D" w:rsidTr="003C0B4E">
        <w:tc>
          <w:tcPr>
            <w:tcW w:w="625"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l.p.</w:t>
            </w:r>
          </w:p>
        </w:tc>
        <w:tc>
          <w:tcPr>
            <w:tcW w:w="1194"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Data</w:t>
            </w:r>
          </w:p>
        </w:tc>
        <w:tc>
          <w:tcPr>
            <w:tcW w:w="575"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Godzina</w:t>
            </w:r>
          </w:p>
        </w:tc>
        <w:tc>
          <w:tcPr>
            <w:tcW w:w="3283"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Osoba sprzątająca</w:t>
            </w:r>
          </w:p>
        </w:tc>
        <w:tc>
          <w:tcPr>
            <w:tcW w:w="1341"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Podpis</w:t>
            </w:r>
          </w:p>
        </w:tc>
        <w:tc>
          <w:tcPr>
            <w:tcW w:w="1324"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Uwagi</w:t>
            </w: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bl>
    <w:p w:rsidR="00367C6E" w:rsidRPr="00EE559D" w:rsidRDefault="00367C6E" w:rsidP="00367C6E">
      <w:pPr>
        <w:tabs>
          <w:tab w:val="left" w:pos="2490"/>
        </w:tabs>
        <w:jc w:val="both"/>
        <w:rPr>
          <w:rFonts w:ascii="Arial" w:hAnsi="Arial" w:cs="Arial"/>
          <w:sz w:val="24"/>
          <w:szCs w:val="24"/>
          <w:lang w:eastAsia="zh-CN" w:bidi="hi-IN"/>
        </w:rPr>
      </w:pPr>
    </w:p>
    <w:p w:rsidR="00367C6E" w:rsidRPr="00EE559D" w:rsidRDefault="00367C6E" w:rsidP="00367C6E">
      <w:pPr>
        <w:tabs>
          <w:tab w:val="left" w:pos="2490"/>
        </w:tabs>
        <w:jc w:val="both"/>
        <w:rPr>
          <w:rFonts w:ascii="Arial" w:hAnsi="Arial" w:cs="Arial"/>
          <w:sz w:val="24"/>
          <w:szCs w:val="24"/>
          <w:lang w:eastAsia="zh-CN" w:bidi="hi-IN"/>
        </w:rPr>
      </w:pPr>
    </w:p>
    <w:p w:rsidR="00367C6E" w:rsidRPr="00EE559D" w:rsidRDefault="00367C6E" w:rsidP="00367C6E">
      <w:pPr>
        <w:tabs>
          <w:tab w:val="left" w:pos="2490"/>
        </w:tabs>
        <w:jc w:val="both"/>
        <w:rPr>
          <w:rFonts w:ascii="Arial" w:hAnsi="Arial" w:cs="Arial"/>
          <w:sz w:val="24"/>
          <w:szCs w:val="24"/>
          <w:lang w:eastAsia="zh-CN" w:bidi="hi-IN"/>
        </w:rPr>
      </w:pPr>
    </w:p>
    <w:p w:rsidR="00367C6E" w:rsidRDefault="00367C6E" w:rsidP="00367C6E">
      <w:pPr>
        <w:pStyle w:val="Standard"/>
        <w:ind w:left="720"/>
        <w:jc w:val="right"/>
        <w:rPr>
          <w:rFonts w:ascii="Arial" w:eastAsiaTheme="minorHAnsi" w:hAnsi="Arial" w:cs="Arial"/>
          <w:kern w:val="0"/>
        </w:rPr>
      </w:pPr>
    </w:p>
    <w:p w:rsidR="00EE559D" w:rsidRDefault="00EE559D" w:rsidP="00367C6E">
      <w:pPr>
        <w:pStyle w:val="Standard"/>
        <w:ind w:left="720"/>
        <w:jc w:val="right"/>
        <w:rPr>
          <w:rFonts w:ascii="Arial" w:eastAsiaTheme="minorHAnsi" w:hAnsi="Arial" w:cs="Arial"/>
          <w:kern w:val="0"/>
        </w:rPr>
      </w:pPr>
    </w:p>
    <w:p w:rsidR="00EE559D" w:rsidRPr="00EE559D" w:rsidRDefault="00EE559D" w:rsidP="00367C6E">
      <w:pPr>
        <w:pStyle w:val="Standard"/>
        <w:ind w:left="720"/>
        <w:jc w:val="right"/>
        <w:rPr>
          <w:rFonts w:ascii="Arial" w:eastAsiaTheme="minorHAnsi" w:hAnsi="Arial" w:cs="Arial"/>
          <w:kern w:val="0"/>
        </w:rPr>
      </w:pPr>
    </w:p>
    <w:p w:rsidR="00BF14EC" w:rsidRPr="00EE559D" w:rsidRDefault="00BF14EC" w:rsidP="00367C6E">
      <w:pPr>
        <w:pStyle w:val="Standard"/>
        <w:ind w:left="720"/>
        <w:jc w:val="right"/>
        <w:rPr>
          <w:rFonts w:ascii="Arial" w:eastAsia="Times New Roman" w:hAnsi="Arial" w:cs="Arial"/>
        </w:rPr>
      </w:pPr>
    </w:p>
    <w:p w:rsidR="00367C6E" w:rsidRPr="00EE559D" w:rsidRDefault="00367C6E" w:rsidP="00367C6E">
      <w:pPr>
        <w:pStyle w:val="Standard"/>
        <w:ind w:left="720"/>
        <w:jc w:val="right"/>
        <w:rPr>
          <w:rFonts w:ascii="Arial" w:eastAsia="Times New Roman" w:hAnsi="Arial" w:cs="Arial"/>
        </w:rPr>
      </w:pPr>
    </w:p>
    <w:p w:rsidR="00367C6E" w:rsidRPr="00EE559D" w:rsidRDefault="00367C6E" w:rsidP="00367C6E">
      <w:pPr>
        <w:pStyle w:val="Standard"/>
        <w:ind w:left="720"/>
        <w:jc w:val="right"/>
        <w:rPr>
          <w:rFonts w:ascii="Arial" w:eastAsia="Times New Roman" w:hAnsi="Arial" w:cs="Arial"/>
        </w:rPr>
      </w:pPr>
      <w:r w:rsidRPr="00EE559D">
        <w:rPr>
          <w:rFonts w:ascii="Arial" w:eastAsia="Times New Roman" w:hAnsi="Arial" w:cs="Arial"/>
        </w:rPr>
        <w:lastRenderedPageBreak/>
        <w:t>Załącznik nr 5</w:t>
      </w:r>
    </w:p>
    <w:p w:rsidR="00367C6E" w:rsidRPr="00EE559D" w:rsidRDefault="00367C6E" w:rsidP="00367C6E">
      <w:pPr>
        <w:pStyle w:val="Standard"/>
        <w:ind w:left="720"/>
        <w:jc w:val="both"/>
        <w:rPr>
          <w:rFonts w:ascii="Arial" w:eastAsia="Times New Roman" w:hAnsi="Arial" w:cs="Arial"/>
          <w:b/>
          <w:u w:val="single"/>
        </w:rPr>
      </w:pPr>
    </w:p>
    <w:p w:rsidR="00367C6E" w:rsidRPr="00EE559D" w:rsidRDefault="00367C6E" w:rsidP="00367C6E">
      <w:pPr>
        <w:pStyle w:val="Standard"/>
        <w:ind w:left="720"/>
        <w:jc w:val="center"/>
        <w:rPr>
          <w:rFonts w:ascii="Arial" w:eastAsia="Times New Roman" w:hAnsi="Arial" w:cs="Arial"/>
          <w:b/>
          <w:u w:val="single"/>
        </w:rPr>
      </w:pPr>
      <w:r w:rsidRPr="00EE559D">
        <w:rPr>
          <w:rFonts w:ascii="Arial" w:eastAsia="Times New Roman" w:hAnsi="Arial" w:cs="Arial"/>
          <w:b/>
          <w:u w:val="single"/>
        </w:rPr>
        <w:t>Karta kontroli  czystości i dezynfekcji toalet</w:t>
      </w:r>
    </w:p>
    <w:p w:rsidR="00367C6E" w:rsidRPr="00EE559D" w:rsidRDefault="00367C6E" w:rsidP="00367C6E">
      <w:pPr>
        <w:pStyle w:val="Standard"/>
        <w:ind w:left="720"/>
        <w:jc w:val="center"/>
        <w:rPr>
          <w:rFonts w:ascii="Arial" w:eastAsia="Times New Roman" w:hAnsi="Arial" w:cs="Arial"/>
          <w:b/>
          <w:u w:val="single"/>
        </w:rPr>
      </w:pPr>
    </w:p>
    <w:p w:rsidR="00367C6E" w:rsidRPr="00EE559D" w:rsidRDefault="00367C6E" w:rsidP="00367C6E">
      <w:pPr>
        <w:tabs>
          <w:tab w:val="left" w:pos="2490"/>
        </w:tabs>
        <w:jc w:val="center"/>
        <w:rPr>
          <w:rFonts w:ascii="Arial" w:hAnsi="Arial" w:cs="Arial"/>
          <w:sz w:val="24"/>
          <w:szCs w:val="24"/>
          <w:lang w:eastAsia="zh-CN" w:bidi="hi-IN"/>
        </w:rPr>
      </w:pPr>
    </w:p>
    <w:tbl>
      <w:tblPr>
        <w:tblStyle w:val="Tabela-Siatka"/>
        <w:tblW w:w="0" w:type="auto"/>
        <w:tblInd w:w="720" w:type="dxa"/>
        <w:tblLook w:val="04A0" w:firstRow="1" w:lastRow="0" w:firstColumn="1" w:lastColumn="0" w:noHBand="0" w:noVBand="1"/>
      </w:tblPr>
      <w:tblGrid>
        <w:gridCol w:w="612"/>
        <w:gridCol w:w="1105"/>
        <w:gridCol w:w="1163"/>
        <w:gridCol w:w="2939"/>
        <w:gridCol w:w="1278"/>
        <w:gridCol w:w="1245"/>
      </w:tblGrid>
      <w:tr w:rsidR="00367C6E" w:rsidRPr="00EE559D" w:rsidTr="003C0B4E">
        <w:tc>
          <w:tcPr>
            <w:tcW w:w="625"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l.p.</w:t>
            </w:r>
          </w:p>
        </w:tc>
        <w:tc>
          <w:tcPr>
            <w:tcW w:w="1194"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Data</w:t>
            </w:r>
          </w:p>
        </w:tc>
        <w:tc>
          <w:tcPr>
            <w:tcW w:w="575"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Godzina</w:t>
            </w:r>
          </w:p>
        </w:tc>
        <w:tc>
          <w:tcPr>
            <w:tcW w:w="3283"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Osoba sprzątająca</w:t>
            </w:r>
          </w:p>
        </w:tc>
        <w:tc>
          <w:tcPr>
            <w:tcW w:w="1341"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Podpis</w:t>
            </w:r>
          </w:p>
        </w:tc>
        <w:tc>
          <w:tcPr>
            <w:tcW w:w="1324" w:type="dxa"/>
            <w:tcBorders>
              <w:top w:val="single" w:sz="4" w:space="0" w:color="auto"/>
              <w:left w:val="single" w:sz="4" w:space="0" w:color="auto"/>
              <w:bottom w:val="single" w:sz="4" w:space="0" w:color="auto"/>
              <w:right w:val="single" w:sz="4" w:space="0" w:color="auto"/>
            </w:tcBorders>
            <w:hideMark/>
          </w:tcPr>
          <w:p w:rsidR="00367C6E" w:rsidRPr="00EE559D" w:rsidRDefault="00367C6E" w:rsidP="003C0B4E">
            <w:pPr>
              <w:pStyle w:val="Standard"/>
              <w:jc w:val="both"/>
              <w:rPr>
                <w:rFonts w:ascii="Arial" w:eastAsia="Times New Roman" w:hAnsi="Arial" w:cs="Arial"/>
                <w:b/>
              </w:rPr>
            </w:pPr>
            <w:r w:rsidRPr="00EE559D">
              <w:rPr>
                <w:rFonts w:ascii="Arial" w:eastAsia="Times New Roman" w:hAnsi="Arial" w:cs="Arial"/>
                <w:b/>
              </w:rPr>
              <w:t>Uwagi</w:t>
            </w: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r w:rsidR="00367C6E" w:rsidRPr="00EE559D" w:rsidTr="003C0B4E">
        <w:tc>
          <w:tcPr>
            <w:tcW w:w="62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19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575"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3283"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41"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c>
          <w:tcPr>
            <w:tcW w:w="1324" w:type="dxa"/>
            <w:tcBorders>
              <w:top w:val="single" w:sz="4" w:space="0" w:color="auto"/>
              <w:left w:val="single" w:sz="4" w:space="0" w:color="auto"/>
              <w:bottom w:val="single" w:sz="4" w:space="0" w:color="auto"/>
              <w:right w:val="single" w:sz="4" w:space="0" w:color="auto"/>
            </w:tcBorders>
          </w:tcPr>
          <w:p w:rsidR="00367C6E" w:rsidRPr="00EE559D" w:rsidRDefault="00367C6E" w:rsidP="003C0B4E">
            <w:pPr>
              <w:pStyle w:val="Standard"/>
              <w:jc w:val="both"/>
              <w:rPr>
                <w:rFonts w:ascii="Arial" w:eastAsia="Times New Roman" w:hAnsi="Arial" w:cs="Arial"/>
              </w:rPr>
            </w:pPr>
          </w:p>
        </w:tc>
      </w:tr>
    </w:tbl>
    <w:p w:rsidR="00367C6E" w:rsidRPr="00EE559D" w:rsidRDefault="00367C6E" w:rsidP="00367C6E">
      <w:pPr>
        <w:tabs>
          <w:tab w:val="left" w:pos="2490"/>
        </w:tabs>
        <w:jc w:val="both"/>
        <w:rPr>
          <w:rFonts w:ascii="Arial" w:hAnsi="Arial" w:cs="Arial"/>
          <w:sz w:val="24"/>
          <w:szCs w:val="24"/>
          <w:lang w:eastAsia="zh-CN" w:bidi="hi-IN"/>
        </w:rPr>
      </w:pPr>
    </w:p>
    <w:p w:rsidR="00367C6E" w:rsidRPr="00EE559D" w:rsidRDefault="00367C6E" w:rsidP="00367C6E">
      <w:pPr>
        <w:tabs>
          <w:tab w:val="left" w:pos="2490"/>
        </w:tabs>
        <w:jc w:val="both"/>
        <w:rPr>
          <w:rFonts w:ascii="Arial" w:hAnsi="Arial" w:cs="Arial"/>
          <w:sz w:val="24"/>
          <w:szCs w:val="24"/>
          <w:lang w:eastAsia="zh-CN" w:bidi="hi-IN"/>
        </w:rPr>
      </w:pPr>
    </w:p>
    <w:p w:rsidR="00367C6E" w:rsidRPr="00EE559D" w:rsidRDefault="00367C6E" w:rsidP="00367C6E">
      <w:pPr>
        <w:jc w:val="both"/>
        <w:rPr>
          <w:rFonts w:ascii="Arial" w:hAnsi="Arial" w:cs="Arial"/>
          <w:b/>
          <w:sz w:val="24"/>
          <w:szCs w:val="24"/>
        </w:rPr>
      </w:pPr>
    </w:p>
    <w:p w:rsidR="00367C6E" w:rsidRPr="00EE559D" w:rsidRDefault="00367C6E" w:rsidP="00367C6E">
      <w:pPr>
        <w:jc w:val="both"/>
        <w:rPr>
          <w:rFonts w:ascii="Arial" w:hAnsi="Arial" w:cs="Arial"/>
          <w:sz w:val="24"/>
          <w:szCs w:val="24"/>
        </w:rPr>
      </w:pPr>
    </w:p>
    <w:p w:rsidR="000713DD" w:rsidRPr="00EE559D" w:rsidRDefault="000713DD">
      <w:pPr>
        <w:rPr>
          <w:rFonts w:ascii="Arial" w:hAnsi="Arial" w:cs="Arial"/>
        </w:rPr>
      </w:pPr>
    </w:p>
    <w:sectPr w:rsidR="000713DD" w:rsidRPr="00EE559D" w:rsidSect="005E0D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4C" w:rsidRDefault="007C134C" w:rsidP="00367C6E">
      <w:pPr>
        <w:spacing w:after="0" w:line="240" w:lineRule="auto"/>
      </w:pPr>
      <w:r>
        <w:separator/>
      </w:r>
    </w:p>
  </w:endnote>
  <w:endnote w:type="continuationSeparator" w:id="0">
    <w:p w:rsidR="007C134C" w:rsidRDefault="007C134C" w:rsidP="0036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Candara"/>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400766"/>
      <w:docPartObj>
        <w:docPartGallery w:val="Page Numbers (Bottom of Page)"/>
        <w:docPartUnique/>
      </w:docPartObj>
    </w:sdtPr>
    <w:sdtEndPr/>
    <w:sdtContent>
      <w:p w:rsidR="00A0205E" w:rsidRDefault="002D43AD">
        <w:pPr>
          <w:pStyle w:val="Stopka"/>
          <w:jc w:val="center"/>
        </w:pPr>
        <w:r>
          <w:fldChar w:fldCharType="begin"/>
        </w:r>
        <w:r w:rsidR="00BE3BB7">
          <w:instrText xml:space="preserve"> PAGE   \* MERGEFORMAT </w:instrText>
        </w:r>
        <w:r>
          <w:fldChar w:fldCharType="separate"/>
        </w:r>
        <w:r w:rsidR="001812B5">
          <w:rPr>
            <w:noProof/>
          </w:rPr>
          <w:t>12</w:t>
        </w:r>
        <w:r>
          <w:fldChar w:fldCharType="end"/>
        </w:r>
      </w:p>
    </w:sdtContent>
  </w:sdt>
  <w:p w:rsidR="00A0205E" w:rsidRDefault="007C134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4C" w:rsidRDefault="007C134C" w:rsidP="00367C6E">
      <w:pPr>
        <w:spacing w:after="0" w:line="240" w:lineRule="auto"/>
      </w:pPr>
      <w:r>
        <w:separator/>
      </w:r>
    </w:p>
  </w:footnote>
  <w:footnote w:type="continuationSeparator" w:id="0">
    <w:p w:rsidR="007C134C" w:rsidRDefault="007C134C" w:rsidP="00367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9D2"/>
    <w:multiLevelType w:val="hybridMultilevel"/>
    <w:tmpl w:val="CD2CC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602C40"/>
    <w:multiLevelType w:val="hybridMultilevel"/>
    <w:tmpl w:val="8BBAF4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232979"/>
    <w:multiLevelType w:val="hybridMultilevel"/>
    <w:tmpl w:val="37A2C336"/>
    <w:lvl w:ilvl="0" w:tplc="A15CC32E">
      <w:start w:val="1"/>
      <w:numFmt w:val="decimal"/>
      <w:lvlText w:val="%1."/>
      <w:lvlJc w:val="left"/>
      <w:pPr>
        <w:ind w:left="720" w:hanging="360"/>
      </w:pPr>
      <w:rPr>
        <w:rFonts w:asciiTheme="minorHAnsi" w:eastAsia="Times New Roman" w:hAnsiTheme="minorHAnsi" w:cstheme="minorHAnsi"/>
        <w:b/>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1675CF"/>
    <w:multiLevelType w:val="hybridMultilevel"/>
    <w:tmpl w:val="2F32EFEA"/>
    <w:lvl w:ilvl="0" w:tplc="64AE037A">
      <w:start w:val="1"/>
      <w:numFmt w:val="decimal"/>
      <w:pStyle w:val="punkty"/>
      <w:lvlText w:val="%1."/>
      <w:lvlJc w:val="left"/>
      <w:pPr>
        <w:ind w:left="360" w:hanging="360"/>
      </w:pPr>
      <w:rPr>
        <w:rFonts w:asciiTheme="minorHAnsi" w:eastAsia="Times New Roman" w:hAnsiTheme="minorHAnsi" w:cstheme="minorHAnsi"/>
        <w:color w:val="auto"/>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2C515BB6"/>
    <w:multiLevelType w:val="hybridMultilevel"/>
    <w:tmpl w:val="6BB8C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866D78"/>
    <w:multiLevelType w:val="multilevel"/>
    <w:tmpl w:val="A6A0F5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34E76AE"/>
    <w:multiLevelType w:val="multilevel"/>
    <w:tmpl w:val="A1F848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CF1CAE"/>
    <w:multiLevelType w:val="hybridMultilevel"/>
    <w:tmpl w:val="76D65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61C57FE"/>
    <w:multiLevelType w:val="multilevel"/>
    <w:tmpl w:val="E07819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0A916A0"/>
    <w:multiLevelType w:val="multilevel"/>
    <w:tmpl w:val="7D2C9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1F5595"/>
    <w:multiLevelType w:val="hybridMultilevel"/>
    <w:tmpl w:val="CA1E80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50148F"/>
    <w:multiLevelType w:val="hybridMultilevel"/>
    <w:tmpl w:val="C9F099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F504BC9"/>
    <w:multiLevelType w:val="hybridMultilevel"/>
    <w:tmpl w:val="62B8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6E4198"/>
    <w:multiLevelType w:val="multilevel"/>
    <w:tmpl w:val="4824F402"/>
    <w:styleLink w:val="WWNum1"/>
    <w:lvl w:ilvl="0">
      <w:numFmt w:val="bullet"/>
      <w:lvlText w:val=""/>
      <w:lvlJc w:val="left"/>
      <w:pPr>
        <w:ind w:left="720" w:hanging="360"/>
      </w:pPr>
      <w:rPr>
        <w:rFonts w:ascii="Wingdings" w:hAnsi="Wingdings" w:cs="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71F173AA"/>
    <w:multiLevelType w:val="multilevel"/>
    <w:tmpl w:val="3C96C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B5834FD"/>
    <w:multiLevelType w:val="multilevel"/>
    <w:tmpl w:val="031239B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3"/>
  </w:num>
  <w:num w:numId="3">
    <w:abstractNumId w:val="12"/>
  </w:num>
  <w:num w:numId="4">
    <w:abstractNumId w:val="2"/>
  </w:num>
  <w:num w:numId="5">
    <w:abstractNumId w:val="10"/>
  </w:num>
  <w:num w:numId="6">
    <w:abstractNumId w:val="1"/>
  </w:num>
  <w:num w:numId="7">
    <w:abstractNumId w:val="11"/>
  </w:num>
  <w:num w:numId="8">
    <w:abstractNumId w:val="9"/>
  </w:num>
  <w:num w:numId="9">
    <w:abstractNumId w:val="14"/>
  </w:num>
  <w:num w:numId="10">
    <w:abstractNumId w:val="5"/>
  </w:num>
  <w:num w:numId="11">
    <w:abstractNumId w:val="8"/>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6"/>
  </w:num>
  <w:num w:numId="17">
    <w:abstractNumId w:val="3"/>
    <w:lvlOverride w:ilvl="0">
      <w:startOverride w:val="1"/>
    </w:lvlOverride>
  </w:num>
  <w:num w:numId="1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6E"/>
    <w:rsid w:val="00003EC1"/>
    <w:rsid w:val="000713DD"/>
    <w:rsid w:val="000A292C"/>
    <w:rsid w:val="00105B8F"/>
    <w:rsid w:val="00143D6A"/>
    <w:rsid w:val="001812B5"/>
    <w:rsid w:val="002D43AD"/>
    <w:rsid w:val="002E6407"/>
    <w:rsid w:val="002E6805"/>
    <w:rsid w:val="003053C9"/>
    <w:rsid w:val="00367C6E"/>
    <w:rsid w:val="0048151F"/>
    <w:rsid w:val="004E48F9"/>
    <w:rsid w:val="0050366B"/>
    <w:rsid w:val="00552313"/>
    <w:rsid w:val="00576F8B"/>
    <w:rsid w:val="0067753C"/>
    <w:rsid w:val="00724187"/>
    <w:rsid w:val="00772C6D"/>
    <w:rsid w:val="007C134C"/>
    <w:rsid w:val="008C66F5"/>
    <w:rsid w:val="009634ED"/>
    <w:rsid w:val="00A11534"/>
    <w:rsid w:val="00A53010"/>
    <w:rsid w:val="00AC1A84"/>
    <w:rsid w:val="00B5036B"/>
    <w:rsid w:val="00BE3BB7"/>
    <w:rsid w:val="00BF14EC"/>
    <w:rsid w:val="00C8662F"/>
    <w:rsid w:val="00CA1245"/>
    <w:rsid w:val="00CA4572"/>
    <w:rsid w:val="00E07B88"/>
    <w:rsid w:val="00EE559D"/>
    <w:rsid w:val="00F226E6"/>
    <w:rsid w:val="00F50D8D"/>
    <w:rsid w:val="00F94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D759"/>
  <w15:docId w15:val="{9A88F7FE-FCCF-48EC-AE14-DB0631AB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7C6E"/>
    <w:pPr>
      <w:spacing w:after="160" w:line="256" w:lineRule="auto"/>
    </w:pPr>
  </w:style>
  <w:style w:type="paragraph" w:styleId="Nagwek1">
    <w:name w:val="heading 1"/>
    <w:basedOn w:val="Normalny"/>
    <w:next w:val="Normalny"/>
    <w:link w:val="Nagwek1Znak"/>
    <w:qFormat/>
    <w:rsid w:val="00367C6E"/>
    <w:pPr>
      <w:spacing w:before="360" w:after="120" w:line="240" w:lineRule="auto"/>
      <w:jc w:val="both"/>
      <w:outlineLvl w:val="0"/>
    </w:pPr>
    <w:rPr>
      <w:rFonts w:ascii="Proxima Nova" w:eastAsia="Times New Roman" w:hAnsi="Proxima Nova" w:cs="Arial"/>
      <w:b/>
      <w:color w:val="E6007E"/>
      <w:sz w:val="3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67C6E"/>
    <w:rPr>
      <w:rFonts w:ascii="Proxima Nova" w:eastAsia="Times New Roman" w:hAnsi="Proxima Nova" w:cs="Arial"/>
      <w:b/>
      <w:color w:val="E6007E"/>
      <w:sz w:val="32"/>
      <w:szCs w:val="24"/>
    </w:rPr>
  </w:style>
  <w:style w:type="paragraph" w:customStyle="1" w:styleId="Standard">
    <w:name w:val="Standard"/>
    <w:rsid w:val="00367C6E"/>
    <w:pPr>
      <w:suppressAutoHyphens/>
      <w:autoSpaceDN w:val="0"/>
      <w:spacing w:after="0" w:line="240" w:lineRule="auto"/>
    </w:pPr>
    <w:rPr>
      <w:rFonts w:ascii="Liberation Serif" w:eastAsia="NSimSun" w:hAnsi="Liberation Serif" w:cs="Mangal"/>
      <w:kern w:val="3"/>
      <w:sz w:val="24"/>
      <w:szCs w:val="24"/>
      <w:lang w:eastAsia="zh-CN" w:bidi="hi-IN"/>
    </w:rPr>
  </w:style>
  <w:style w:type="table" w:styleId="Tabela-Siatka">
    <w:name w:val="Table Grid"/>
    <w:basedOn w:val="Standardowy"/>
    <w:uiPriority w:val="39"/>
    <w:rsid w:val="0036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Standard"/>
    <w:uiPriority w:val="34"/>
    <w:qFormat/>
    <w:rsid w:val="00367C6E"/>
    <w:pPr>
      <w:spacing w:after="200"/>
      <w:ind w:left="720"/>
    </w:pPr>
  </w:style>
  <w:style w:type="numbering" w:customStyle="1" w:styleId="WWNum1">
    <w:name w:val="WWNum1"/>
    <w:rsid w:val="00367C6E"/>
    <w:pPr>
      <w:numPr>
        <w:numId w:val="1"/>
      </w:numPr>
    </w:pPr>
  </w:style>
  <w:style w:type="character" w:customStyle="1" w:styleId="punktyZnak">
    <w:name w:val="punkty Znak"/>
    <w:basedOn w:val="Domylnaczcionkaakapitu"/>
    <w:link w:val="punkty"/>
    <w:locked/>
    <w:rsid w:val="00367C6E"/>
    <w:rPr>
      <w:rFonts w:ascii="Proxima Nova" w:eastAsia="Times New Roman" w:hAnsi="Proxima Nova" w:cs="Arial"/>
      <w:sz w:val="24"/>
      <w:szCs w:val="24"/>
      <w:lang w:eastAsia="pl-PL"/>
    </w:rPr>
  </w:style>
  <w:style w:type="paragraph" w:customStyle="1" w:styleId="punkty">
    <w:name w:val="punkty"/>
    <w:basedOn w:val="Normalny"/>
    <w:link w:val="punktyZnak"/>
    <w:qFormat/>
    <w:rsid w:val="00367C6E"/>
    <w:pPr>
      <w:numPr>
        <w:numId w:val="2"/>
      </w:numPr>
      <w:spacing w:before="120" w:after="0" w:line="240" w:lineRule="auto"/>
    </w:pPr>
    <w:rPr>
      <w:rFonts w:ascii="Proxima Nova" w:eastAsia="Times New Roman" w:hAnsi="Proxima Nova" w:cs="Arial"/>
      <w:sz w:val="24"/>
      <w:szCs w:val="24"/>
      <w:lang w:eastAsia="pl-PL"/>
    </w:rPr>
  </w:style>
  <w:style w:type="paragraph" w:styleId="Tekstprzypisudolnego">
    <w:name w:val="footnote text"/>
    <w:basedOn w:val="Normalny"/>
    <w:link w:val="TekstprzypisudolnegoZnak"/>
    <w:uiPriority w:val="99"/>
    <w:semiHidden/>
    <w:unhideWhenUsed/>
    <w:rsid w:val="00367C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67C6E"/>
    <w:rPr>
      <w:sz w:val="20"/>
      <w:szCs w:val="20"/>
    </w:rPr>
  </w:style>
  <w:style w:type="character" w:styleId="Odwoanieprzypisudolnego">
    <w:name w:val="footnote reference"/>
    <w:basedOn w:val="Domylnaczcionkaakapitu"/>
    <w:uiPriority w:val="99"/>
    <w:semiHidden/>
    <w:unhideWhenUsed/>
    <w:rsid w:val="00367C6E"/>
    <w:rPr>
      <w:vertAlign w:val="superscript"/>
    </w:rPr>
  </w:style>
  <w:style w:type="paragraph" w:styleId="Stopka">
    <w:name w:val="footer"/>
    <w:basedOn w:val="Normalny"/>
    <w:link w:val="StopkaZnak"/>
    <w:uiPriority w:val="99"/>
    <w:unhideWhenUsed/>
    <w:rsid w:val="00367C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7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koronaw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2833</Words>
  <Characters>16999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Szkoła w Tłokini</cp:lastModifiedBy>
  <cp:revision>3</cp:revision>
  <dcterms:created xsi:type="dcterms:W3CDTF">2020-05-19T10:34:00Z</dcterms:created>
  <dcterms:modified xsi:type="dcterms:W3CDTF">2020-05-19T10:51:00Z</dcterms:modified>
</cp:coreProperties>
</file>